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2DF51" w14:textId="7B4B9CF0" w:rsidR="003D3ABD" w:rsidRPr="001D795D" w:rsidRDefault="00B3475E">
      <w:pPr>
        <w:rPr>
          <w:rFonts w:ascii="Meiryo UI" w:eastAsia="Meiryo UI" w:hAnsi="Meiryo UI"/>
          <w:b/>
          <w:sz w:val="32"/>
        </w:rPr>
      </w:pPr>
      <w:r w:rsidRPr="001D795D">
        <w:rPr>
          <w:rFonts w:ascii="Meiryo UI" w:eastAsia="Meiryo UI" w:hAnsi="Meiryo UI" w:hint="eastAsia"/>
          <w:b/>
          <w:sz w:val="32"/>
        </w:rPr>
        <w:t>新規取引に関する事前評価</w:t>
      </w:r>
    </w:p>
    <w:p w14:paraId="632E01B0" w14:textId="31951768" w:rsidR="00B3475E" w:rsidRPr="001D795D" w:rsidRDefault="00B3475E">
      <w:pPr>
        <w:rPr>
          <w:rFonts w:ascii="Meiryo UI" w:eastAsia="Meiryo UI" w:hAnsi="Meiryo UI"/>
        </w:rPr>
      </w:pPr>
    </w:p>
    <w:p w14:paraId="77039FEA" w14:textId="3297EE4A" w:rsidR="009F452C" w:rsidRPr="001D795D" w:rsidRDefault="00B3475E">
      <w:pPr>
        <w:rPr>
          <w:rFonts w:ascii="Meiryo UI" w:eastAsia="Meiryo UI" w:hAnsi="Meiryo UI"/>
          <w:color w:val="4472C4" w:themeColor="accent1"/>
          <w:sz w:val="24"/>
        </w:rPr>
      </w:pPr>
      <w:r w:rsidRPr="001D795D">
        <w:rPr>
          <w:rFonts w:ascii="Meiryo UI" w:eastAsia="Meiryo UI" w:hAnsi="Meiryo UI" w:hint="eastAsia"/>
          <w:sz w:val="24"/>
        </w:rPr>
        <w:t>企業名：</w:t>
      </w:r>
    </w:p>
    <w:p w14:paraId="27DCB2B8" w14:textId="20310D6E" w:rsidR="0042055E" w:rsidRPr="001D795D" w:rsidRDefault="0042055E">
      <w:pPr>
        <w:rPr>
          <w:rFonts w:ascii="Meiryo UI" w:eastAsia="Meiryo UI" w:hAnsi="Meiryo UI"/>
          <w:i/>
          <w:iCs/>
          <w:color w:val="0070C0"/>
          <w:sz w:val="24"/>
        </w:rPr>
      </w:pPr>
      <w:r w:rsidRPr="001D795D">
        <w:rPr>
          <w:rFonts w:ascii="Meiryo UI" w:eastAsia="Meiryo UI" w:hAnsi="Meiryo UI" w:hint="eastAsia"/>
          <w:sz w:val="24"/>
        </w:rPr>
        <w:t>事業内容：</w:t>
      </w:r>
      <w:sdt>
        <w:sdtPr>
          <w:rPr>
            <w:rFonts w:ascii="Meiryo UI" w:eastAsia="Meiryo UI" w:hAnsi="Meiryo UI" w:hint="eastAsia"/>
            <w:sz w:val="22"/>
          </w:rPr>
          <w:id w:val="201641938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新規　　</w:t>
      </w:r>
      <w:sdt>
        <w:sdtPr>
          <w:rPr>
            <w:rFonts w:ascii="Meiryo UI" w:eastAsia="Meiryo UI" w:hAnsi="Meiryo UI" w:hint="eastAsia"/>
            <w:sz w:val="22"/>
          </w:rPr>
          <w:id w:val="5853030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切り替え　　</w:t>
      </w:r>
      <w:sdt>
        <w:sdtPr>
          <w:rPr>
            <w:rFonts w:ascii="Meiryo UI" w:eastAsia="Meiryo UI" w:hAnsi="Meiryo UI" w:hint="eastAsia"/>
            <w:sz w:val="22"/>
          </w:rPr>
          <w:id w:val="208163765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追加　　</w:t>
      </w:r>
      <w:sdt>
        <w:sdtPr>
          <w:rPr>
            <w:rFonts w:ascii="Meiryo UI" w:eastAsia="Meiryo UI" w:hAnsi="Meiryo UI" w:hint="eastAsia"/>
            <w:sz w:val="22"/>
          </w:rPr>
          <w:id w:val="-19330640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>その他（　　）</w:t>
      </w:r>
    </w:p>
    <w:p w14:paraId="06DDEBA5" w14:textId="2D33DC36" w:rsidR="0042055E" w:rsidRPr="001D795D" w:rsidRDefault="0042055E">
      <w:pPr>
        <w:rPr>
          <w:rFonts w:ascii="Meiryo UI" w:eastAsia="Meiryo UI" w:hAnsi="Meiryo UI"/>
          <w:i/>
          <w:iCs/>
          <w:color w:val="0070C0"/>
          <w:sz w:val="24"/>
        </w:rPr>
      </w:pPr>
      <w:r w:rsidRPr="001D795D">
        <w:rPr>
          <w:rFonts w:ascii="Meiryo UI" w:eastAsia="Meiryo UI" w:hAnsi="Meiryo UI" w:hint="eastAsia"/>
          <w:sz w:val="24"/>
        </w:rPr>
        <w:t>取引内容：</w:t>
      </w:r>
      <w:sdt>
        <w:sdtPr>
          <w:rPr>
            <w:rFonts w:ascii="Meiryo UI" w:eastAsia="Meiryo UI" w:hAnsi="Meiryo UI" w:hint="eastAsia"/>
            <w:sz w:val="22"/>
          </w:rPr>
          <w:id w:val="-16734064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新規事業開始　　</w:t>
      </w:r>
      <w:sdt>
        <w:sdtPr>
          <w:rPr>
            <w:rFonts w:ascii="Meiryo UI" w:eastAsia="Meiryo UI" w:hAnsi="Meiryo UI" w:hint="eastAsia"/>
            <w:sz w:val="22"/>
          </w:rPr>
          <w:id w:val="146624655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原料購買　　</w:t>
      </w:r>
      <w:sdt>
        <w:sdtPr>
          <w:rPr>
            <w:rFonts w:ascii="Meiryo UI" w:eastAsia="Meiryo UI" w:hAnsi="Meiryo UI" w:hint="eastAsia"/>
            <w:sz w:val="22"/>
          </w:rPr>
          <w:id w:val="-86775273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資材調達　　</w:t>
      </w:r>
      <w:sdt>
        <w:sdtPr>
          <w:rPr>
            <w:rFonts w:ascii="Meiryo UI" w:eastAsia="Meiryo UI" w:hAnsi="Meiryo UI" w:hint="eastAsia"/>
            <w:sz w:val="22"/>
          </w:rPr>
          <w:id w:val="17011163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 xml:space="preserve">委託加工　</w:t>
      </w:r>
      <w:sdt>
        <w:sdtPr>
          <w:rPr>
            <w:rFonts w:ascii="Meiryo UI" w:eastAsia="Meiryo UI" w:hAnsi="Meiryo UI" w:hint="eastAsia"/>
            <w:sz w:val="22"/>
          </w:rPr>
          <w:id w:val="-1953703224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21C37"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072AB4">
        <w:rPr>
          <w:rFonts w:ascii="Meiryo UI" w:eastAsia="Meiryo UI" w:hAnsi="Meiryo UI" w:hint="eastAsia"/>
          <w:sz w:val="24"/>
        </w:rPr>
        <w:t>その他（　　）</w:t>
      </w:r>
    </w:p>
    <w:p w14:paraId="611AD22F" w14:textId="067437F9" w:rsidR="00F235C6" w:rsidRPr="001D795D" w:rsidRDefault="00F235C6">
      <w:pPr>
        <w:rPr>
          <w:rFonts w:ascii="Meiryo UI" w:eastAsia="Meiryo UI" w:hAnsi="Meiryo UI"/>
          <w:sz w:val="24"/>
        </w:rPr>
      </w:pPr>
      <w:r w:rsidRPr="001D795D">
        <w:rPr>
          <w:rFonts w:ascii="Meiryo UI" w:eastAsia="Meiryo UI" w:hAnsi="Meiryo UI" w:hint="eastAsia"/>
          <w:sz w:val="24"/>
        </w:rPr>
        <w:t>取引開始：</w:t>
      </w:r>
      <w:r w:rsidR="00D7608A" w:rsidRPr="001D795D">
        <w:rPr>
          <w:rFonts w:ascii="Meiryo UI" w:eastAsia="Meiryo UI" w:hAnsi="Meiryo UI" w:hint="eastAsia"/>
          <w:color w:val="4472C4" w:themeColor="accent1"/>
          <w:sz w:val="24"/>
        </w:rPr>
        <w:t xml:space="preserve">　　</w:t>
      </w:r>
      <w:r w:rsidRPr="001D795D">
        <w:rPr>
          <w:rFonts w:ascii="Meiryo UI" w:eastAsia="Meiryo UI" w:hAnsi="Meiryo UI" w:hint="eastAsia"/>
          <w:sz w:val="24"/>
        </w:rPr>
        <w:t>年</w:t>
      </w:r>
      <w:r w:rsidR="00D7608A" w:rsidRPr="001D795D">
        <w:rPr>
          <w:rFonts w:ascii="Meiryo UI" w:eastAsia="Meiryo UI" w:hAnsi="Meiryo UI" w:hint="eastAsia"/>
          <w:sz w:val="24"/>
        </w:rPr>
        <w:t xml:space="preserve">　</w:t>
      </w:r>
      <w:r w:rsidR="00C951A5" w:rsidRPr="001D795D">
        <w:rPr>
          <w:rFonts w:ascii="Meiryo UI" w:eastAsia="Meiryo UI" w:hAnsi="Meiryo UI" w:hint="eastAsia"/>
          <w:sz w:val="24"/>
        </w:rPr>
        <w:t xml:space="preserve">　</w:t>
      </w:r>
      <w:r w:rsidRPr="001D795D">
        <w:rPr>
          <w:rFonts w:ascii="Meiryo UI" w:eastAsia="Meiryo UI" w:hAnsi="Meiryo UI" w:hint="eastAsia"/>
          <w:sz w:val="24"/>
        </w:rPr>
        <w:t>月</w:t>
      </w:r>
      <w:r w:rsidR="00D7608A" w:rsidRPr="001D795D">
        <w:rPr>
          <w:rFonts w:ascii="Meiryo UI" w:eastAsia="Meiryo UI" w:hAnsi="Meiryo UI" w:hint="eastAsia"/>
          <w:sz w:val="24"/>
        </w:rPr>
        <w:t xml:space="preserve">　　</w:t>
      </w:r>
      <w:r w:rsidRPr="001D795D">
        <w:rPr>
          <w:rFonts w:ascii="Meiryo UI" w:eastAsia="Meiryo UI" w:hAnsi="Meiryo UI" w:hint="eastAsia"/>
          <w:sz w:val="24"/>
        </w:rPr>
        <w:t>日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423"/>
        <w:gridCol w:w="1407"/>
      </w:tblGrid>
      <w:tr w:rsidR="001D795D" w:rsidRPr="001D795D" w14:paraId="3F669E48" w14:textId="77777777" w:rsidTr="001D795D">
        <w:trPr>
          <w:trHeight w:val="283"/>
          <w:jc w:val="right"/>
        </w:trPr>
        <w:tc>
          <w:tcPr>
            <w:tcW w:w="28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B30A9" w14:textId="2FF6716C" w:rsidR="001D795D" w:rsidRPr="001D795D" w:rsidRDefault="001D795D" w:rsidP="001D795D">
            <w:pPr>
              <w:jc w:val="left"/>
              <w:rPr>
                <w:rFonts w:ascii="Meiryo UI" w:eastAsia="Meiryo UI" w:hAnsi="Meiryo UI"/>
              </w:rPr>
            </w:pPr>
            <w:r w:rsidRPr="001D795D">
              <w:rPr>
                <w:rFonts w:ascii="Meiryo UI" w:eastAsia="Meiryo UI" w:hAnsi="Meiryo UI" w:hint="eastAsia"/>
              </w:rPr>
              <w:t>契約部署：</w:t>
            </w:r>
          </w:p>
        </w:tc>
      </w:tr>
      <w:tr w:rsidR="009F452C" w:rsidRPr="001D795D" w14:paraId="48F31B2E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single" w:sz="4" w:space="0" w:color="auto"/>
            </w:tcBorders>
          </w:tcPr>
          <w:p w14:paraId="5CFE50C8" w14:textId="77777777" w:rsidR="009F452C" w:rsidRPr="001D795D" w:rsidRDefault="009F452C" w:rsidP="009F452C">
            <w:pPr>
              <w:jc w:val="center"/>
              <w:rPr>
                <w:rFonts w:ascii="Meiryo UI" w:eastAsia="Meiryo UI" w:hAnsi="Meiryo UI"/>
              </w:rPr>
            </w:pPr>
            <w:r w:rsidRPr="001D795D">
              <w:rPr>
                <w:rFonts w:ascii="Meiryo UI" w:eastAsia="Meiryo UI" w:hAnsi="Meiryo UI" w:hint="eastAsia"/>
              </w:rPr>
              <w:t>承認</w:t>
            </w:r>
          </w:p>
        </w:tc>
        <w:tc>
          <w:tcPr>
            <w:tcW w:w="1407" w:type="dxa"/>
            <w:tcBorders>
              <w:bottom w:val="single" w:sz="4" w:space="0" w:color="auto"/>
              <w:right w:val="single" w:sz="4" w:space="0" w:color="auto"/>
            </w:tcBorders>
          </w:tcPr>
          <w:p w14:paraId="236DDE3A" w14:textId="77777777" w:rsidR="009F452C" w:rsidRPr="001D795D" w:rsidRDefault="009F452C" w:rsidP="009F452C">
            <w:pPr>
              <w:jc w:val="center"/>
              <w:rPr>
                <w:rFonts w:ascii="Meiryo UI" w:eastAsia="Meiryo UI" w:hAnsi="Meiryo UI"/>
              </w:rPr>
            </w:pPr>
            <w:r w:rsidRPr="001D795D">
              <w:rPr>
                <w:rFonts w:ascii="Meiryo UI" w:eastAsia="Meiryo UI" w:hAnsi="Meiryo UI" w:hint="eastAsia"/>
              </w:rPr>
              <w:t>作成</w:t>
            </w:r>
          </w:p>
        </w:tc>
      </w:tr>
      <w:tr w:rsidR="009F452C" w:rsidRPr="001D795D" w14:paraId="40BB5D59" w14:textId="77777777" w:rsidTr="001D795D">
        <w:trPr>
          <w:trHeight w:val="283"/>
          <w:jc w:val="right"/>
        </w:trPr>
        <w:tc>
          <w:tcPr>
            <w:tcW w:w="1423" w:type="dxa"/>
            <w:tcBorders>
              <w:left w:val="single" w:sz="4" w:space="0" w:color="auto"/>
              <w:bottom w:val="nil"/>
            </w:tcBorders>
          </w:tcPr>
          <w:p w14:paraId="316691D2" w14:textId="1299F161" w:rsidR="009F452C" w:rsidRPr="001D795D" w:rsidRDefault="009F452C" w:rsidP="009F452C">
            <w:pPr>
              <w:jc w:val="center"/>
              <w:rPr>
                <w:rFonts w:ascii="Meiryo UI" w:eastAsia="Meiryo UI" w:hAnsi="Meiryo UI"/>
                <w:sz w:val="18"/>
              </w:rPr>
            </w:pPr>
            <w:r w:rsidRPr="001D795D">
              <w:rPr>
                <w:rFonts w:ascii="Meiryo UI" w:eastAsia="Meiryo UI" w:hAnsi="Meiryo UI"/>
                <w:sz w:val="18"/>
              </w:rPr>
              <w:t>/</w:t>
            </w:r>
            <w:r w:rsidR="001D795D" w:rsidRPr="001D795D">
              <w:rPr>
                <w:rFonts w:ascii="Meiryo UI" w:eastAsia="Meiryo UI" w:hAnsi="Meiryo UI" w:hint="eastAsia"/>
                <w:sz w:val="18"/>
              </w:rPr>
              <w:t xml:space="preserve">　　</w:t>
            </w:r>
            <w:r w:rsidRPr="001D795D">
              <w:rPr>
                <w:rFonts w:ascii="Meiryo UI" w:eastAsia="Meiryo UI" w:hAnsi="Meiryo UI"/>
                <w:sz w:val="18"/>
              </w:rPr>
              <w:t>/</w:t>
            </w:r>
          </w:p>
        </w:tc>
        <w:tc>
          <w:tcPr>
            <w:tcW w:w="1407" w:type="dxa"/>
            <w:tcBorders>
              <w:bottom w:val="nil"/>
              <w:right w:val="single" w:sz="4" w:space="0" w:color="auto"/>
            </w:tcBorders>
          </w:tcPr>
          <w:p w14:paraId="46F50486" w14:textId="0D8314C9" w:rsidR="009F452C" w:rsidRPr="001D795D" w:rsidRDefault="001D795D" w:rsidP="009F452C">
            <w:pPr>
              <w:jc w:val="center"/>
              <w:rPr>
                <w:rFonts w:ascii="Meiryo UI" w:eastAsia="Meiryo UI" w:hAnsi="Meiryo UI"/>
                <w:sz w:val="18"/>
              </w:rPr>
            </w:pPr>
            <w:r w:rsidRPr="001D795D">
              <w:rPr>
                <w:rFonts w:ascii="Meiryo UI" w:eastAsia="Meiryo UI" w:hAnsi="Meiryo UI"/>
                <w:sz w:val="18"/>
              </w:rPr>
              <w:t>/</w:t>
            </w:r>
            <w:r w:rsidRPr="001D795D">
              <w:rPr>
                <w:rFonts w:ascii="Meiryo UI" w:eastAsia="Meiryo UI" w:hAnsi="Meiryo UI" w:hint="eastAsia"/>
                <w:sz w:val="18"/>
              </w:rPr>
              <w:t xml:space="preserve">　　</w:t>
            </w:r>
            <w:r w:rsidRPr="001D795D">
              <w:rPr>
                <w:rFonts w:ascii="Meiryo UI" w:eastAsia="Meiryo UI" w:hAnsi="Meiryo UI"/>
                <w:sz w:val="18"/>
              </w:rPr>
              <w:t>/</w:t>
            </w:r>
          </w:p>
        </w:tc>
      </w:tr>
      <w:tr w:rsidR="009F452C" w:rsidRPr="001D795D" w14:paraId="0ADB7236" w14:textId="77777777" w:rsidTr="001D795D">
        <w:trPr>
          <w:trHeight w:val="1134"/>
          <w:jc w:val="right"/>
        </w:trPr>
        <w:tc>
          <w:tcPr>
            <w:tcW w:w="1423" w:type="dxa"/>
            <w:tcBorders>
              <w:top w:val="nil"/>
              <w:left w:val="single" w:sz="4" w:space="0" w:color="auto"/>
            </w:tcBorders>
            <w:vAlign w:val="center"/>
          </w:tcPr>
          <w:p w14:paraId="6EF902E9" w14:textId="2496E025" w:rsidR="009F452C" w:rsidRPr="001D795D" w:rsidRDefault="009F452C" w:rsidP="00F235C6">
            <w:pPr>
              <w:jc w:val="center"/>
              <w:rPr>
                <w:rFonts w:ascii="Meiryo UI" w:eastAsia="Meiryo UI" w:hAnsi="Meiryo UI"/>
                <w:color w:val="4472C4" w:themeColor="accent1"/>
                <w:sz w:val="24"/>
              </w:rPr>
            </w:pPr>
          </w:p>
        </w:tc>
        <w:tc>
          <w:tcPr>
            <w:tcW w:w="1407" w:type="dxa"/>
            <w:tcBorders>
              <w:top w:val="nil"/>
              <w:right w:val="single" w:sz="4" w:space="0" w:color="auto"/>
            </w:tcBorders>
            <w:vAlign w:val="center"/>
          </w:tcPr>
          <w:p w14:paraId="61F18DD8" w14:textId="78C12434" w:rsidR="009F452C" w:rsidRPr="001D795D" w:rsidRDefault="009F452C" w:rsidP="00F235C6">
            <w:pPr>
              <w:jc w:val="center"/>
              <w:rPr>
                <w:rFonts w:ascii="Meiryo UI" w:eastAsia="Meiryo UI" w:hAnsi="Meiryo UI"/>
                <w:color w:val="4472C4" w:themeColor="accent1"/>
                <w:sz w:val="24"/>
              </w:rPr>
            </w:pPr>
          </w:p>
        </w:tc>
      </w:tr>
    </w:tbl>
    <w:p w14:paraId="1FB933D2" w14:textId="77777777" w:rsidR="00B3475E" w:rsidRPr="001D795D" w:rsidRDefault="00B3475E">
      <w:pPr>
        <w:rPr>
          <w:rFonts w:ascii="Meiryo UI" w:eastAsia="Meiryo UI" w:hAnsi="Meiryo UI"/>
        </w:rPr>
      </w:pPr>
    </w:p>
    <w:tbl>
      <w:tblPr>
        <w:tblStyle w:val="a3"/>
        <w:tblW w:w="10233" w:type="dxa"/>
        <w:tblLook w:val="04A0" w:firstRow="1" w:lastRow="0" w:firstColumn="1" w:lastColumn="0" w:noHBand="0" w:noVBand="1"/>
      </w:tblPr>
      <w:tblGrid>
        <w:gridCol w:w="1496"/>
        <w:gridCol w:w="1321"/>
        <w:gridCol w:w="1006"/>
        <w:gridCol w:w="1047"/>
        <w:gridCol w:w="795"/>
        <w:gridCol w:w="851"/>
        <w:gridCol w:w="850"/>
        <w:gridCol w:w="1418"/>
        <w:gridCol w:w="1449"/>
      </w:tblGrid>
      <w:tr w:rsidR="009F452C" w:rsidRPr="001D795D" w14:paraId="037974B0" w14:textId="77777777" w:rsidTr="009F452C">
        <w:tc>
          <w:tcPr>
            <w:tcW w:w="1496" w:type="dxa"/>
            <w:vMerge w:val="restart"/>
            <w:shd w:val="clear" w:color="auto" w:fill="BFBFBF" w:themeFill="background1" w:themeFillShade="BF"/>
            <w:vAlign w:val="center"/>
          </w:tcPr>
          <w:p w14:paraId="1F05CD97" w14:textId="4AD7E9EA" w:rsidR="009F452C" w:rsidRPr="001D795D" w:rsidRDefault="00DA5A3A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該当</w:t>
            </w:r>
            <w:r w:rsidR="009F452C" w:rsidRPr="001D795D">
              <w:rPr>
                <w:rFonts w:ascii="Meiryo UI" w:eastAsia="Meiryo UI" w:hAnsi="Meiryo UI" w:hint="eastAsia"/>
                <w:sz w:val="20"/>
                <w:szCs w:val="20"/>
              </w:rPr>
              <w:t>製品</w:t>
            </w:r>
          </w:p>
        </w:tc>
        <w:tc>
          <w:tcPr>
            <w:tcW w:w="1321" w:type="dxa"/>
            <w:vMerge w:val="restart"/>
            <w:shd w:val="clear" w:color="auto" w:fill="BFBFBF" w:themeFill="background1" w:themeFillShade="BF"/>
            <w:vAlign w:val="center"/>
          </w:tcPr>
          <w:p w14:paraId="5E6CD272" w14:textId="77777777" w:rsidR="001D5757" w:rsidRDefault="009F452C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主な</w:t>
            </w:r>
            <w:r w:rsidR="00DA5A3A" w:rsidRPr="001D795D">
              <w:rPr>
                <w:rFonts w:ascii="Meiryo UI" w:eastAsia="Meiryo UI" w:hAnsi="Meiryo UI" w:hint="eastAsia"/>
                <w:sz w:val="20"/>
                <w:szCs w:val="20"/>
              </w:rPr>
              <w:t>原料</w:t>
            </w:r>
          </w:p>
          <w:p w14:paraId="3CACEC94" w14:textId="3CD5500D" w:rsidR="009F452C" w:rsidRPr="001D795D" w:rsidRDefault="00DA5A3A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・</w:t>
            </w:r>
            <w:r w:rsidR="009F452C" w:rsidRPr="001D795D">
              <w:rPr>
                <w:rFonts w:ascii="Meiryo UI" w:eastAsia="Meiryo UI" w:hAnsi="Meiryo UI" w:hint="eastAsia"/>
                <w:sz w:val="20"/>
                <w:szCs w:val="20"/>
              </w:rPr>
              <w:t>素材</w:t>
            </w:r>
          </w:p>
        </w:tc>
        <w:tc>
          <w:tcPr>
            <w:tcW w:w="2053" w:type="dxa"/>
            <w:gridSpan w:val="2"/>
            <w:shd w:val="clear" w:color="auto" w:fill="BFBFBF" w:themeFill="background1" w:themeFillShade="BF"/>
            <w:vAlign w:val="center"/>
          </w:tcPr>
          <w:p w14:paraId="50FCB19F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原産国/地域</w:t>
            </w:r>
          </w:p>
        </w:tc>
        <w:tc>
          <w:tcPr>
            <w:tcW w:w="2496" w:type="dxa"/>
            <w:gridSpan w:val="3"/>
            <w:shd w:val="clear" w:color="auto" w:fill="BFBFBF" w:themeFill="background1" w:themeFillShade="BF"/>
            <w:vAlign w:val="center"/>
          </w:tcPr>
          <w:p w14:paraId="09370206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リスク</w:t>
            </w:r>
          </w:p>
        </w:tc>
        <w:tc>
          <w:tcPr>
            <w:tcW w:w="1418" w:type="dxa"/>
            <w:vMerge w:val="restart"/>
            <w:shd w:val="clear" w:color="auto" w:fill="BFBFBF" w:themeFill="background1" w:themeFillShade="BF"/>
            <w:vAlign w:val="center"/>
          </w:tcPr>
          <w:p w14:paraId="1E554AD1" w14:textId="5C7EF9EC" w:rsidR="00DA5A3A" w:rsidRPr="001D795D" w:rsidRDefault="009F452C" w:rsidP="00DA5A3A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調達先</w:t>
            </w:r>
            <w:r w:rsidR="00DA5A3A" w:rsidRPr="001D795D">
              <w:rPr>
                <w:rFonts w:ascii="Meiryo UI" w:eastAsia="Meiryo UI" w:hAnsi="Meiryo UI"/>
                <w:sz w:val="20"/>
                <w:szCs w:val="20"/>
              </w:rPr>
              <w:br/>
            </w:r>
            <w:r w:rsidR="00DA5A3A" w:rsidRPr="001D795D">
              <w:rPr>
                <w:rFonts w:ascii="Meiryo UI" w:eastAsia="Meiryo UI" w:hAnsi="Meiryo UI" w:hint="eastAsia"/>
                <w:sz w:val="18"/>
                <w:szCs w:val="18"/>
              </w:rPr>
              <w:t>（二次含む）</w:t>
            </w:r>
          </w:p>
        </w:tc>
        <w:tc>
          <w:tcPr>
            <w:tcW w:w="1449" w:type="dxa"/>
            <w:vMerge w:val="restart"/>
            <w:shd w:val="clear" w:color="auto" w:fill="BFBFBF" w:themeFill="background1" w:themeFillShade="BF"/>
            <w:vAlign w:val="center"/>
          </w:tcPr>
          <w:p w14:paraId="4923F4F7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備考</w:t>
            </w:r>
          </w:p>
        </w:tc>
      </w:tr>
      <w:tr w:rsidR="009F452C" w:rsidRPr="001D795D" w14:paraId="15A738D1" w14:textId="77777777" w:rsidTr="001D5757">
        <w:trPr>
          <w:trHeight w:val="774"/>
        </w:trPr>
        <w:tc>
          <w:tcPr>
            <w:tcW w:w="1496" w:type="dxa"/>
            <w:vMerge/>
          </w:tcPr>
          <w:p w14:paraId="657E25F4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  <w:vMerge/>
          </w:tcPr>
          <w:p w14:paraId="3382ED50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  <w:shd w:val="clear" w:color="auto" w:fill="BFBFBF" w:themeFill="background1" w:themeFillShade="BF"/>
            <w:vAlign w:val="center"/>
          </w:tcPr>
          <w:p w14:paraId="40D6F093" w14:textId="77777777" w:rsidR="009F452C" w:rsidRPr="001D795D" w:rsidRDefault="009F452C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原料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10D8216E" w14:textId="77777777" w:rsidR="009F452C" w:rsidRPr="001D795D" w:rsidRDefault="009F452C" w:rsidP="001D5757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加工</w:t>
            </w:r>
          </w:p>
        </w:tc>
        <w:tc>
          <w:tcPr>
            <w:tcW w:w="795" w:type="dxa"/>
            <w:shd w:val="clear" w:color="auto" w:fill="BFBFBF" w:themeFill="background1" w:themeFillShade="BF"/>
            <w:vAlign w:val="center"/>
          </w:tcPr>
          <w:p w14:paraId="79D5ECB1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人権</w:t>
            </w:r>
          </w:p>
          <w:p w14:paraId="4E872D43" w14:textId="0EC36DBF" w:rsidR="001A5384" w:rsidRPr="001D795D" w:rsidRDefault="001A5384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労働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32E034F0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環境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E5BAD9B" w14:textId="77777777" w:rsidR="009F452C" w:rsidRPr="001D795D" w:rsidRDefault="009F452C" w:rsidP="00B3475E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1D795D">
              <w:rPr>
                <w:rFonts w:ascii="Meiryo UI" w:eastAsia="Meiryo UI" w:hAnsi="Meiryo UI" w:hint="eastAsia"/>
                <w:sz w:val="20"/>
                <w:szCs w:val="20"/>
              </w:rPr>
              <w:t>ガバナンス</w:t>
            </w:r>
          </w:p>
        </w:tc>
        <w:tc>
          <w:tcPr>
            <w:tcW w:w="1418" w:type="dxa"/>
            <w:vMerge/>
          </w:tcPr>
          <w:p w14:paraId="7E200C04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  <w:vMerge/>
          </w:tcPr>
          <w:p w14:paraId="2E79E732" w14:textId="77777777" w:rsidR="009F452C" w:rsidRPr="001D795D" w:rsidRDefault="009F452C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6DDD854D" w14:textId="77777777" w:rsidTr="009F452C">
        <w:tc>
          <w:tcPr>
            <w:tcW w:w="1496" w:type="dxa"/>
          </w:tcPr>
          <w:p w14:paraId="2EFE5DF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F68029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437E1E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EE2116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71C2053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4DF6F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907B38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7E0C9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39B4F31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45DBC839" w14:textId="77777777" w:rsidTr="009F452C">
        <w:tc>
          <w:tcPr>
            <w:tcW w:w="1496" w:type="dxa"/>
          </w:tcPr>
          <w:p w14:paraId="664FC8A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DD21EF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20FAB13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4C6D496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17A58D4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452A5BC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50F997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80331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B34DBA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4C69C32B" w14:textId="77777777" w:rsidTr="009F452C">
        <w:tc>
          <w:tcPr>
            <w:tcW w:w="1496" w:type="dxa"/>
          </w:tcPr>
          <w:p w14:paraId="1B9D06C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219D27D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63ACE93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B7BBAB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54B7199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F5D42F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7DEF5C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F87399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1B94A71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118D747F" w14:textId="77777777" w:rsidTr="009F452C">
        <w:tc>
          <w:tcPr>
            <w:tcW w:w="1496" w:type="dxa"/>
          </w:tcPr>
          <w:p w14:paraId="1071149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5D30127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84133C1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186B226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611347C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BB52A8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02E6932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6744F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428F00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714DEC19" w14:textId="77777777" w:rsidTr="009F452C">
        <w:tc>
          <w:tcPr>
            <w:tcW w:w="1496" w:type="dxa"/>
          </w:tcPr>
          <w:p w14:paraId="7ABADCD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DB7007D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209ABA4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AE88A1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760731F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D1553E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40D08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8BF44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3727149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6831589C" w14:textId="77777777" w:rsidTr="009F452C">
        <w:tc>
          <w:tcPr>
            <w:tcW w:w="1496" w:type="dxa"/>
          </w:tcPr>
          <w:p w14:paraId="556775F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255A5F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D08DFF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8846DC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0B7458D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980F92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E3778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6E5E6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274FE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30308EA4" w14:textId="77777777" w:rsidTr="009F452C">
        <w:tc>
          <w:tcPr>
            <w:tcW w:w="1496" w:type="dxa"/>
          </w:tcPr>
          <w:p w14:paraId="4821571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42165E2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6F26C75F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DBB731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5B3BCCB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202976A1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1B8B26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A161A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2B2B1E2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3EDE3A0B" w14:textId="77777777" w:rsidTr="009F452C">
        <w:tc>
          <w:tcPr>
            <w:tcW w:w="1496" w:type="dxa"/>
          </w:tcPr>
          <w:p w14:paraId="51DD069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751AC1D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3449A4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9E00D3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23677B8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3FBC42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A04C7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A2D56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E1148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50D666D5" w14:textId="77777777" w:rsidTr="009F452C">
        <w:tc>
          <w:tcPr>
            <w:tcW w:w="1496" w:type="dxa"/>
          </w:tcPr>
          <w:p w14:paraId="6E65832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476529C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EFFF97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D129CC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1E1567DF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63E86D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C8B69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124ED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B679BF1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79A561AA" w14:textId="77777777" w:rsidTr="009F452C">
        <w:tc>
          <w:tcPr>
            <w:tcW w:w="1496" w:type="dxa"/>
          </w:tcPr>
          <w:p w14:paraId="4C33E40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7DBEC00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9DA635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A22493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405E99F1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84494C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0C9B8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B6EF2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501304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4E7EDC68" w14:textId="77777777" w:rsidTr="009F452C">
        <w:tc>
          <w:tcPr>
            <w:tcW w:w="1496" w:type="dxa"/>
          </w:tcPr>
          <w:p w14:paraId="58A0A31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59E0F76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BC3F4BD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6790CC7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900572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1C6B4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264C6327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84994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8F8DE8F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270FA56F" w14:textId="77777777" w:rsidTr="009F452C">
        <w:tc>
          <w:tcPr>
            <w:tcW w:w="1496" w:type="dxa"/>
          </w:tcPr>
          <w:p w14:paraId="11077F48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67AAB7EF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1B5F304E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2DCCEA1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293C5DD4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BE844B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0EAE2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05FC81B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58C6BC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3825DD96" w14:textId="77777777" w:rsidTr="009F452C">
        <w:tc>
          <w:tcPr>
            <w:tcW w:w="1496" w:type="dxa"/>
          </w:tcPr>
          <w:p w14:paraId="1E4A6A05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7D1FB5D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DA4E57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7A0304E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60DFFE7D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0C32E2E5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372ABC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6F22F9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549D7888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63C1B786" w14:textId="77777777" w:rsidTr="009F452C">
        <w:tc>
          <w:tcPr>
            <w:tcW w:w="1496" w:type="dxa"/>
          </w:tcPr>
          <w:p w14:paraId="1FB297B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173014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5403CFD0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148370E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A74DB6B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30126EB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E2E29F6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0CA725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C751C0B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4C9405BC" w14:textId="77777777" w:rsidTr="009F452C">
        <w:tc>
          <w:tcPr>
            <w:tcW w:w="1496" w:type="dxa"/>
          </w:tcPr>
          <w:p w14:paraId="73DA4E0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18F16BD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0C30195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542068E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7A64389B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71DC98CD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36DEF279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08EB7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B3F0AF4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885A30" w:rsidRPr="001D795D" w14:paraId="5B2FDFBB" w14:textId="77777777" w:rsidTr="009F452C">
        <w:tc>
          <w:tcPr>
            <w:tcW w:w="1496" w:type="dxa"/>
          </w:tcPr>
          <w:p w14:paraId="65ACE7FE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354CEE4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635E5FC0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368C44E8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3E3C514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2B07A25C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EC5D6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C89BFA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271491F3" w14:textId="77777777" w:rsidR="00885A30" w:rsidRPr="001D795D" w:rsidRDefault="00885A30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1D795D" w:rsidRPr="001D795D" w14:paraId="47394652" w14:textId="77777777" w:rsidTr="009F452C">
        <w:tc>
          <w:tcPr>
            <w:tcW w:w="1496" w:type="dxa"/>
          </w:tcPr>
          <w:p w14:paraId="1E00E012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321" w:type="dxa"/>
          </w:tcPr>
          <w:p w14:paraId="22A0C93D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D54F39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47" w:type="dxa"/>
          </w:tcPr>
          <w:p w14:paraId="0F10C351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795" w:type="dxa"/>
          </w:tcPr>
          <w:p w14:paraId="1121B26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C5C0D4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850" w:type="dxa"/>
          </w:tcPr>
          <w:p w14:paraId="418373AF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F9E547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449" w:type="dxa"/>
          </w:tcPr>
          <w:p w14:paraId="0FDDB36E" w14:textId="77777777" w:rsidR="001D795D" w:rsidRPr="001D795D" w:rsidRDefault="001D795D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56A6FB93" w14:textId="77777777" w:rsidR="00B3475E" w:rsidRPr="001D795D" w:rsidRDefault="00B3475E">
      <w:pPr>
        <w:rPr>
          <w:rFonts w:ascii="Meiryo UI" w:eastAsia="Meiryo UI" w:hAnsi="Meiryo UI"/>
        </w:rPr>
      </w:pPr>
    </w:p>
    <w:sectPr w:rsidR="00B3475E" w:rsidRPr="001D795D" w:rsidSect="00704CF0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75370" w14:textId="77777777" w:rsidR="003A2FF3" w:rsidRDefault="003A2FF3" w:rsidP="00A9527E">
      <w:r>
        <w:separator/>
      </w:r>
    </w:p>
  </w:endnote>
  <w:endnote w:type="continuationSeparator" w:id="0">
    <w:p w14:paraId="543CCC78" w14:textId="77777777" w:rsidR="003A2FF3" w:rsidRDefault="003A2FF3" w:rsidP="00A9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7E102" w14:textId="77777777" w:rsidR="003A2FF3" w:rsidRDefault="003A2FF3" w:rsidP="00A9527E">
      <w:r>
        <w:separator/>
      </w:r>
    </w:p>
  </w:footnote>
  <w:footnote w:type="continuationSeparator" w:id="0">
    <w:p w14:paraId="14A37036" w14:textId="77777777" w:rsidR="003A2FF3" w:rsidRDefault="003A2FF3" w:rsidP="00A95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5E"/>
    <w:rsid w:val="00072AB4"/>
    <w:rsid w:val="000826C7"/>
    <w:rsid w:val="00083FA9"/>
    <w:rsid w:val="00092729"/>
    <w:rsid w:val="000B4633"/>
    <w:rsid w:val="00104687"/>
    <w:rsid w:val="001A5384"/>
    <w:rsid w:val="001D5757"/>
    <w:rsid w:val="001D795D"/>
    <w:rsid w:val="002C5266"/>
    <w:rsid w:val="003A2FF3"/>
    <w:rsid w:val="003D3ABD"/>
    <w:rsid w:val="0042055E"/>
    <w:rsid w:val="004554B4"/>
    <w:rsid w:val="006C0822"/>
    <w:rsid w:val="00704CF0"/>
    <w:rsid w:val="00885A30"/>
    <w:rsid w:val="00886E77"/>
    <w:rsid w:val="009D0836"/>
    <w:rsid w:val="009F452C"/>
    <w:rsid w:val="00A57A52"/>
    <w:rsid w:val="00A9527E"/>
    <w:rsid w:val="00B3475E"/>
    <w:rsid w:val="00C21C37"/>
    <w:rsid w:val="00C951A5"/>
    <w:rsid w:val="00CA6399"/>
    <w:rsid w:val="00D7608A"/>
    <w:rsid w:val="00DA5A3A"/>
    <w:rsid w:val="00E437CF"/>
    <w:rsid w:val="00F2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E07733"/>
  <w15:chartTrackingRefBased/>
  <w15:docId w15:val="{4B613045-F440-4E85-B18A-6D8758419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ゴシック" w:eastAsia="游ゴシック" w:hAnsi="游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7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27E"/>
  </w:style>
  <w:style w:type="paragraph" w:styleId="a6">
    <w:name w:val="footer"/>
    <w:basedOn w:val="a"/>
    <w:link w:val="a7"/>
    <w:uiPriority w:val="99"/>
    <w:unhideWhenUsed/>
    <w:rsid w:val="00A952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27E"/>
  </w:style>
  <w:style w:type="character" w:styleId="a8">
    <w:name w:val="annotation reference"/>
    <w:basedOn w:val="a0"/>
    <w:uiPriority w:val="99"/>
    <w:semiHidden/>
    <w:unhideWhenUsed/>
    <w:rsid w:val="004554B4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554B4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554B4"/>
  </w:style>
  <w:style w:type="paragraph" w:styleId="ab">
    <w:name w:val="annotation subject"/>
    <w:basedOn w:val="a9"/>
    <w:next w:val="a9"/>
    <w:link w:val="ac"/>
    <w:uiPriority w:val="99"/>
    <w:semiHidden/>
    <w:unhideWhenUsed/>
    <w:rsid w:val="004554B4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55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D33DD-BD5E-4D23-9B8C-410F6C8A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2023-04-17T04:42:00Z</dcterms:created>
  <dcterms:modified xsi:type="dcterms:W3CDTF">2023-04-17T04:42:00Z</dcterms:modified>
</cp:coreProperties>
</file>