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DF51" w14:textId="6C60C138" w:rsidR="003D3ABD" w:rsidRPr="00BE39E1" w:rsidRDefault="007C46AD">
      <w:pPr>
        <w:rPr>
          <w:rFonts w:ascii="Arial" w:eastAsia="Meiryo UI" w:hAnsi="Arial" w:cs="Arial"/>
          <w:b/>
          <w:sz w:val="32"/>
        </w:rPr>
      </w:pPr>
      <w:r w:rsidRPr="00BE39E1">
        <w:rPr>
          <w:rFonts w:ascii="Arial" w:eastAsia="Meiryo UI" w:hAnsi="Arial" w:cs="Arial"/>
          <w:b/>
          <w:noProof/>
          <w:sz w:val="32"/>
          <w:lang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E18464" wp14:editId="7DAD976E">
                <wp:simplePos x="0" y="0"/>
                <wp:positionH relativeFrom="column">
                  <wp:posOffset>5242560</wp:posOffset>
                </wp:positionH>
                <wp:positionV relativeFrom="paragraph">
                  <wp:posOffset>17780</wp:posOffset>
                </wp:positionV>
                <wp:extent cx="963930" cy="542925"/>
                <wp:effectExtent l="19050" t="19050" r="2667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930" cy="54292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5F40E7" w14:textId="164E0F94" w:rsidR="007C46AD" w:rsidRPr="00BE39E1" w:rsidRDefault="007C46AD" w:rsidP="007C46AD">
                            <w:pPr>
                              <w:jc w:val="center"/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BE39E1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  <w:lang w:bidi="en-US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18464" id="正方形/長方形 1" o:spid="_x0000_s1026" style="position:absolute;left:0;text-align:left;margin-left:412.8pt;margin-top:1.4pt;width:75.9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" filled="f" strokecolor="#1f3763 [1604]" strokeweight="3pt">
                <v:textbox>
                  <w:txbxContent>
                    <w:p w14:paraId="3F5F40E7" w14:textId="164E0F94" w:rsidR="007C46AD" w:rsidRPr="00BE39E1" w:rsidRDefault="007C46AD" w:rsidP="007C46AD">
                      <w:pPr>
                        <w:jc w:val="center"/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BE39E1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  <w:lang w:bidi="en-US"/>
                        </w:rPr>
                        <w:t>Example</w:t>
                      </w:r>
                    </w:p>
                  </w:txbxContent>
                </v:textbox>
              </v:rect>
            </w:pict>
          </mc:Fallback>
        </mc:AlternateContent>
      </w:r>
      <w:r w:rsidR="00B3475E" w:rsidRPr="00BE39E1">
        <w:rPr>
          <w:rFonts w:ascii="Arial" w:eastAsia="Meiryo UI" w:hAnsi="Arial" w:cs="Arial"/>
          <w:sz w:val="32"/>
          <w:lang w:bidi="en-US"/>
        </w:rPr>
        <w:t>Preliminary Evaluation of New Transaction</w:t>
      </w:r>
    </w:p>
    <w:p w14:paraId="632E01B0" w14:textId="31951768" w:rsidR="00B3475E" w:rsidRPr="00BE39E1" w:rsidRDefault="00B3475E">
      <w:pPr>
        <w:rPr>
          <w:rFonts w:ascii="Arial" w:eastAsia="Meiryo UI" w:hAnsi="Arial" w:cs="Arial"/>
        </w:rPr>
      </w:pPr>
    </w:p>
    <w:p w14:paraId="77039FEA" w14:textId="2AD02D6B" w:rsidR="009F452C" w:rsidRPr="00BE39E1" w:rsidRDefault="00B3475E">
      <w:pPr>
        <w:rPr>
          <w:rFonts w:ascii="Arial" w:eastAsia="Meiryo UI" w:hAnsi="Arial" w:cs="Arial"/>
          <w:color w:val="4472C4" w:themeColor="accent1"/>
          <w:sz w:val="24"/>
        </w:rPr>
      </w:pPr>
      <w:r w:rsidRPr="00BE39E1">
        <w:rPr>
          <w:rFonts w:ascii="Arial" w:eastAsia="Meiryo UI" w:hAnsi="Arial" w:cs="Arial"/>
          <w:sz w:val="24"/>
          <w:lang w:bidi="en-US"/>
        </w:rPr>
        <w:t xml:space="preserve">Company name: </w:t>
      </w:r>
      <w:r w:rsidR="007C46AD" w:rsidRPr="00BE39E1">
        <w:rPr>
          <w:rFonts w:ascii="Arial" w:hAnsi="Arial" w:cs="Arial"/>
          <w:color w:val="4472C4" w:themeColor="accent1"/>
          <w:sz w:val="24"/>
          <w:lang w:bidi="en-US"/>
        </w:rPr>
        <w:t>〇〇</w:t>
      </w:r>
      <w:r w:rsidR="007C46AD" w:rsidRPr="00BE39E1">
        <w:rPr>
          <w:rFonts w:ascii="Arial" w:hAnsi="Arial" w:cs="Arial"/>
          <w:color w:val="4472C4" w:themeColor="accent1"/>
          <w:sz w:val="24"/>
          <w:lang w:bidi="en-US"/>
        </w:rPr>
        <w:t xml:space="preserve"> Co., Ltd.</w:t>
      </w:r>
    </w:p>
    <w:p w14:paraId="27DCB2B8" w14:textId="7BD6B3AF" w:rsidR="0042055E" w:rsidRPr="00BE39E1" w:rsidRDefault="0042055E">
      <w:pPr>
        <w:rPr>
          <w:rFonts w:ascii="Arial" w:eastAsia="Meiryo UI" w:hAnsi="Arial" w:cs="Arial"/>
          <w:i/>
          <w:iCs/>
          <w:color w:val="0070C0"/>
          <w:sz w:val="24"/>
        </w:rPr>
      </w:pPr>
      <w:r w:rsidRPr="00BE39E1">
        <w:rPr>
          <w:rFonts w:ascii="Arial" w:eastAsia="Meiryo UI" w:hAnsi="Arial" w:cs="Arial"/>
          <w:sz w:val="24"/>
          <w:lang w:bidi="en-US"/>
        </w:rPr>
        <w:t>Business details</w:t>
      </w:r>
      <w:r w:rsidR="0030617F">
        <w:rPr>
          <w:rFonts w:ascii="Arial" w:eastAsia="Meiryo UI" w:hAnsi="Arial" w:cs="Arial"/>
          <w:sz w:val="24"/>
          <w:lang w:bidi="en-US"/>
        </w:rPr>
        <w:t xml:space="preserve">: </w:t>
      </w:r>
      <w:sdt>
        <w:sdtPr>
          <w:rPr>
            <w:rFonts w:ascii="Arial" w:eastAsia="Meiryo UI" w:hAnsi="Arial" w:cs="Arial"/>
            <w:sz w:val="22"/>
          </w:rPr>
          <w:id w:val="2016419384"/>
          <w14:checkbox>
            <w14:checked w14:val="1"/>
            <w14:checkedState w14:val="00FE" w14:font="Wingdings"/>
            <w14:uncheckedState w14:val="2610" w14:font="ＭＳ ゴシック"/>
          </w14:checkbox>
        </w:sdtPr>
        <w:sdtEndPr/>
        <w:sdtContent>
          <w:r w:rsidR="007C46AD" w:rsidRPr="00BE39E1">
            <w:rPr>
              <w:rFonts w:ascii="Arial" w:eastAsia="Meiryo UI" w:hAnsi="Arial" w:cs="Arial"/>
              <w:sz w:val="22"/>
              <w:lang w:bidi="en-US"/>
            </w:rPr>
            <w:sym w:font="Wingdings" w:char="F0FE"/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New </w:t>
      </w:r>
      <w:sdt>
        <w:sdtPr>
          <w:rPr>
            <w:rFonts w:ascii="Arial" w:eastAsia="Meiryo UI" w:hAnsi="Arial" w:cs="Arial"/>
            <w:sz w:val="22"/>
          </w:rPr>
          <w:id w:val="5853030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 w:rsidRPr="00BE39E1">
            <w:rPr>
              <w:rFonts w:ascii="Segoe UI Symbol" w:eastAsia="ＭＳ ゴシック" w:hAnsi="Segoe UI Symbol" w:cs="Segoe UI Symbol"/>
              <w:sz w:val="22"/>
              <w:lang w:bidi="en-US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Changeover </w:t>
      </w:r>
      <w:sdt>
        <w:sdtPr>
          <w:rPr>
            <w:rFonts w:ascii="Arial" w:eastAsia="Meiryo UI" w:hAnsi="Arial" w:cs="Arial"/>
            <w:sz w:val="22"/>
          </w:rPr>
          <w:id w:val="208163765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 w:rsidRPr="00BE39E1">
            <w:rPr>
              <w:rFonts w:ascii="Segoe UI Symbol" w:eastAsia="ＭＳ ゴシック" w:hAnsi="Segoe UI Symbol" w:cs="Segoe UI Symbol"/>
              <w:sz w:val="22"/>
              <w:lang w:bidi="en-US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Addition </w:t>
      </w:r>
      <w:sdt>
        <w:sdtPr>
          <w:rPr>
            <w:rFonts w:ascii="Arial" w:eastAsia="Meiryo UI" w:hAnsi="Arial" w:cs="Arial"/>
            <w:sz w:val="22"/>
          </w:rPr>
          <w:id w:val="-19330640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 w:rsidRPr="00BE39E1">
            <w:rPr>
              <w:rFonts w:ascii="Segoe UI Symbol" w:eastAsia="ＭＳ ゴシック" w:hAnsi="Segoe UI Symbol" w:cs="Segoe UI Symbol"/>
              <w:sz w:val="22"/>
              <w:lang w:bidi="en-US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Other (</w:t>
      </w:r>
      <w:r w:rsidR="00261D57">
        <w:rPr>
          <w:rFonts w:ascii="Arial" w:eastAsia="Meiryo UI" w:hAnsi="Arial" w:cs="Arial"/>
          <w:sz w:val="24"/>
          <w:lang w:bidi="en-US"/>
        </w:rPr>
        <w:t xml:space="preserve">        </w:t>
      </w:r>
      <w:r w:rsidRPr="00BE39E1">
        <w:rPr>
          <w:rFonts w:ascii="Arial" w:eastAsia="Meiryo UI" w:hAnsi="Arial" w:cs="Arial"/>
          <w:sz w:val="24"/>
          <w:lang w:bidi="en-US"/>
        </w:rPr>
        <w:t xml:space="preserve"> )</w:t>
      </w:r>
    </w:p>
    <w:p w14:paraId="06DDEBA5" w14:textId="467AB8E1" w:rsidR="0042055E" w:rsidRPr="00BE39E1" w:rsidRDefault="0042055E" w:rsidP="00BE39E1">
      <w:pPr>
        <w:ind w:left="2196" w:hangingChars="915" w:hanging="2196"/>
        <w:rPr>
          <w:rFonts w:ascii="Arial" w:eastAsia="Meiryo UI" w:hAnsi="Arial" w:cs="Arial"/>
          <w:i/>
          <w:iCs/>
          <w:color w:val="0070C0"/>
          <w:sz w:val="24"/>
        </w:rPr>
      </w:pPr>
      <w:r w:rsidRPr="00BE39E1">
        <w:rPr>
          <w:rFonts w:ascii="Arial" w:eastAsia="Meiryo UI" w:hAnsi="Arial" w:cs="Arial"/>
          <w:sz w:val="24"/>
          <w:lang w:bidi="en-US"/>
        </w:rPr>
        <w:t xml:space="preserve">Transaction details: </w:t>
      </w:r>
      <w:sdt>
        <w:sdtPr>
          <w:rPr>
            <w:rFonts w:ascii="Arial" w:eastAsia="Meiryo UI" w:hAnsi="Arial" w:cs="Arial"/>
            <w:sz w:val="22"/>
          </w:rPr>
          <w:id w:val="-167340646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 w:rsidRPr="00BE39E1">
            <w:rPr>
              <w:rFonts w:ascii="Segoe UI Symbol" w:eastAsia="ＭＳ ゴシック" w:hAnsi="Segoe UI Symbol" w:cs="Segoe UI Symbol"/>
              <w:sz w:val="22"/>
              <w:lang w:bidi="en-US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Start of new business </w:t>
      </w:r>
      <w:sdt>
        <w:sdtPr>
          <w:rPr>
            <w:rFonts w:ascii="Arial" w:eastAsia="Meiryo UI" w:hAnsi="Arial" w:cs="Arial"/>
            <w:sz w:val="22"/>
          </w:rPr>
          <w:id w:val="146624655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 w:rsidRPr="00BE39E1">
            <w:rPr>
              <w:rFonts w:ascii="Segoe UI Symbol" w:eastAsia="ＭＳ ゴシック" w:hAnsi="Segoe UI Symbol" w:cs="Segoe UI Symbol"/>
              <w:sz w:val="22"/>
              <w:lang w:bidi="en-US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Purchase of raw materials</w:t>
      </w:r>
      <w:r w:rsidR="00BE39E1">
        <w:rPr>
          <w:rFonts w:ascii="Arial" w:eastAsia="Meiryo UI" w:hAnsi="Arial" w:cs="Arial"/>
          <w:sz w:val="24"/>
          <w:lang w:bidi="en-US"/>
        </w:rPr>
        <w:br/>
      </w:r>
      <w:sdt>
        <w:sdtPr>
          <w:rPr>
            <w:rFonts w:ascii="Arial" w:eastAsia="Meiryo UI" w:hAnsi="Arial" w:cs="Arial"/>
            <w:sz w:val="22"/>
          </w:rPr>
          <w:id w:val="-867752733"/>
          <w14:checkbox>
            <w14:checked w14:val="1"/>
            <w14:checkedState w14:val="00FE" w14:font="Wingdings"/>
            <w14:uncheckedState w14:val="2610" w14:font="ＭＳ ゴシック"/>
          </w14:checkbox>
        </w:sdtPr>
        <w:sdtEndPr/>
        <w:sdtContent>
          <w:r w:rsidR="007C46AD" w:rsidRPr="00BE39E1">
            <w:rPr>
              <w:rFonts w:ascii="Arial" w:eastAsia="Meiryo UI" w:hAnsi="Arial" w:cs="Arial"/>
              <w:sz w:val="22"/>
              <w:lang w:bidi="en-US"/>
            </w:rPr>
            <w:sym w:font="Wingdings" w:char="F0FE"/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Material procurement</w:t>
      </w:r>
      <w:r w:rsidR="00BE39E1">
        <w:rPr>
          <w:rFonts w:ascii="Arial" w:eastAsia="Meiryo UI" w:hAnsi="Arial" w:cs="Arial"/>
          <w:sz w:val="24"/>
          <w:lang w:bidi="en-US"/>
        </w:rPr>
        <w:t xml:space="preserve"> </w:t>
      </w:r>
      <w:sdt>
        <w:sdtPr>
          <w:rPr>
            <w:rFonts w:ascii="Arial" w:eastAsia="Meiryo UI" w:hAnsi="Arial" w:cs="Arial"/>
            <w:sz w:val="22"/>
          </w:rPr>
          <w:id w:val="170111636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 w:rsidRPr="00BE39E1">
            <w:rPr>
              <w:rFonts w:ascii="Segoe UI Symbol" w:eastAsia="ＭＳ ゴシック" w:hAnsi="Segoe UI Symbol" w:cs="Segoe UI Symbol"/>
              <w:sz w:val="22"/>
              <w:lang w:bidi="en-US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Consignment processing</w:t>
      </w:r>
      <w:r w:rsidR="00BE39E1">
        <w:rPr>
          <w:rFonts w:ascii="Arial" w:eastAsia="Meiryo UI" w:hAnsi="Arial" w:cs="Arial"/>
          <w:sz w:val="24"/>
          <w:lang w:bidi="en-US"/>
        </w:rPr>
        <w:t xml:space="preserve"> </w:t>
      </w:r>
      <w:sdt>
        <w:sdtPr>
          <w:rPr>
            <w:rFonts w:ascii="Arial" w:eastAsia="Meiryo UI" w:hAnsi="Arial" w:cs="Arial"/>
            <w:sz w:val="22"/>
          </w:rPr>
          <w:id w:val="-195370322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 w:rsidRPr="00BE39E1">
            <w:rPr>
              <w:rFonts w:ascii="Segoe UI Symbol" w:eastAsia="ＭＳ ゴシック" w:hAnsi="Segoe UI Symbol" w:cs="Segoe UI Symbol"/>
              <w:sz w:val="22"/>
              <w:lang w:bidi="en-US"/>
            </w:rPr>
            <w:t>☐</w:t>
          </w:r>
        </w:sdtContent>
      </w:sdt>
      <w:r w:rsidRPr="00BE39E1">
        <w:rPr>
          <w:rFonts w:ascii="Arial" w:eastAsia="Meiryo UI" w:hAnsi="Arial" w:cs="Arial"/>
          <w:sz w:val="24"/>
          <w:lang w:bidi="en-US"/>
        </w:rPr>
        <w:t xml:space="preserve"> Other (</w:t>
      </w:r>
      <w:r w:rsidR="00261D57">
        <w:rPr>
          <w:rFonts w:ascii="Arial" w:eastAsia="Meiryo UI" w:hAnsi="Arial" w:cs="Arial"/>
          <w:sz w:val="24"/>
          <w:lang w:bidi="en-US"/>
        </w:rPr>
        <w:t xml:space="preserve">     </w:t>
      </w:r>
      <w:r w:rsidRPr="00BE39E1">
        <w:rPr>
          <w:rFonts w:ascii="Arial" w:eastAsia="Meiryo UI" w:hAnsi="Arial" w:cs="Arial"/>
          <w:sz w:val="24"/>
          <w:lang w:bidi="en-US"/>
        </w:rPr>
        <w:t xml:space="preserve"> )</w:t>
      </w:r>
    </w:p>
    <w:p w14:paraId="611AD22F" w14:textId="4557C648" w:rsidR="00F235C6" w:rsidRPr="00BE39E1" w:rsidRDefault="00F235C6">
      <w:pPr>
        <w:rPr>
          <w:rFonts w:ascii="Arial" w:eastAsia="Meiryo UI" w:hAnsi="Arial" w:cs="Arial"/>
          <w:sz w:val="24"/>
        </w:rPr>
      </w:pPr>
      <w:r w:rsidRPr="00BE39E1">
        <w:rPr>
          <w:rFonts w:ascii="Arial" w:eastAsia="Meiryo UI" w:hAnsi="Arial" w:cs="Arial"/>
          <w:sz w:val="24"/>
          <w:lang w:bidi="en-US"/>
        </w:rPr>
        <w:t xml:space="preserve">Transaction start: </w:t>
      </w:r>
      <w:r w:rsidR="007C46AD" w:rsidRPr="00BE39E1">
        <w:rPr>
          <w:rFonts w:ascii="Arial" w:eastAsia="Meiryo UI" w:hAnsi="Arial" w:cs="Arial"/>
          <w:color w:val="0070C0"/>
          <w:sz w:val="24"/>
          <w:lang w:bidi="en-US"/>
        </w:rPr>
        <w:t>May 15,</w:t>
      </w:r>
      <w:r w:rsidRPr="00BE39E1">
        <w:rPr>
          <w:rFonts w:ascii="Arial" w:eastAsia="Meiryo UI" w:hAnsi="Arial" w:cs="Arial"/>
          <w:sz w:val="24"/>
          <w:lang w:bidi="en-US"/>
        </w:rPr>
        <w:t xml:space="preserve"> </w:t>
      </w:r>
      <w:r w:rsidR="007C46AD" w:rsidRPr="00BE39E1">
        <w:rPr>
          <w:rFonts w:ascii="Arial" w:eastAsia="Meiryo UI" w:hAnsi="Arial" w:cs="Arial"/>
          <w:color w:val="4472C4" w:themeColor="accent1"/>
          <w:sz w:val="24"/>
          <w:lang w:bidi="en-US"/>
        </w:rPr>
        <w:t>2023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423"/>
        <w:gridCol w:w="1407"/>
      </w:tblGrid>
      <w:tr w:rsidR="001D795D" w:rsidRPr="00BE39E1" w14:paraId="3F669E48" w14:textId="77777777" w:rsidTr="001D795D">
        <w:trPr>
          <w:trHeight w:val="283"/>
          <w:jc w:val="right"/>
        </w:trPr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5B30A9" w14:textId="2FF6716C" w:rsidR="001D795D" w:rsidRPr="00BE39E1" w:rsidRDefault="001D795D" w:rsidP="001D795D">
            <w:pPr>
              <w:jc w:val="left"/>
              <w:rPr>
                <w:rFonts w:ascii="Arial" w:eastAsia="Meiryo UI" w:hAnsi="Arial" w:cs="Arial"/>
              </w:rPr>
            </w:pPr>
            <w:r w:rsidRPr="00BE39E1">
              <w:rPr>
                <w:rFonts w:ascii="Arial" w:eastAsia="Meiryo UI" w:hAnsi="Arial" w:cs="Arial"/>
                <w:lang w:bidi="en-US"/>
              </w:rPr>
              <w:t>Contract department:</w:t>
            </w:r>
          </w:p>
        </w:tc>
      </w:tr>
      <w:tr w:rsidR="009F452C" w:rsidRPr="00BE39E1" w14:paraId="48F31B2E" w14:textId="77777777" w:rsidTr="001D795D">
        <w:trPr>
          <w:trHeight w:val="283"/>
          <w:jc w:val="right"/>
        </w:trPr>
        <w:tc>
          <w:tcPr>
            <w:tcW w:w="1423" w:type="dxa"/>
            <w:tcBorders>
              <w:left w:val="single" w:sz="4" w:space="0" w:color="auto"/>
              <w:bottom w:val="single" w:sz="4" w:space="0" w:color="auto"/>
            </w:tcBorders>
          </w:tcPr>
          <w:p w14:paraId="5CFE50C8" w14:textId="77777777" w:rsidR="009F452C" w:rsidRPr="00BE39E1" w:rsidRDefault="009F452C" w:rsidP="009F452C">
            <w:pPr>
              <w:jc w:val="center"/>
              <w:rPr>
                <w:rFonts w:ascii="Arial" w:eastAsia="Meiryo UI" w:hAnsi="Arial" w:cs="Arial"/>
              </w:rPr>
            </w:pPr>
            <w:r w:rsidRPr="00BE39E1">
              <w:rPr>
                <w:rFonts w:ascii="Arial" w:eastAsia="Meiryo UI" w:hAnsi="Arial" w:cs="Arial"/>
                <w:lang w:bidi="en-US"/>
              </w:rPr>
              <w:t>Approved by</w:t>
            </w:r>
          </w:p>
        </w:tc>
        <w:tc>
          <w:tcPr>
            <w:tcW w:w="1407" w:type="dxa"/>
            <w:tcBorders>
              <w:bottom w:val="single" w:sz="4" w:space="0" w:color="auto"/>
              <w:right w:val="single" w:sz="4" w:space="0" w:color="auto"/>
            </w:tcBorders>
          </w:tcPr>
          <w:p w14:paraId="236DDE3A" w14:textId="77777777" w:rsidR="009F452C" w:rsidRPr="00BE39E1" w:rsidRDefault="009F452C" w:rsidP="009F452C">
            <w:pPr>
              <w:jc w:val="center"/>
              <w:rPr>
                <w:rFonts w:ascii="Arial" w:eastAsia="Meiryo UI" w:hAnsi="Arial" w:cs="Arial"/>
              </w:rPr>
            </w:pPr>
            <w:r w:rsidRPr="00BE39E1">
              <w:rPr>
                <w:rFonts w:ascii="Arial" w:eastAsia="Meiryo UI" w:hAnsi="Arial" w:cs="Arial"/>
                <w:lang w:bidi="en-US"/>
              </w:rPr>
              <w:t>Prepared by</w:t>
            </w:r>
          </w:p>
        </w:tc>
      </w:tr>
      <w:tr w:rsidR="009F452C" w:rsidRPr="00BE39E1" w14:paraId="40BB5D59" w14:textId="77777777" w:rsidTr="001D795D">
        <w:trPr>
          <w:trHeight w:val="283"/>
          <w:jc w:val="right"/>
        </w:trPr>
        <w:tc>
          <w:tcPr>
            <w:tcW w:w="1423" w:type="dxa"/>
            <w:tcBorders>
              <w:left w:val="single" w:sz="4" w:space="0" w:color="auto"/>
              <w:bottom w:val="nil"/>
            </w:tcBorders>
          </w:tcPr>
          <w:p w14:paraId="316691D2" w14:textId="4DC87539" w:rsidR="009F452C" w:rsidRPr="00BE39E1" w:rsidRDefault="007C46AD" w:rsidP="009F452C">
            <w:pPr>
              <w:jc w:val="center"/>
              <w:rPr>
                <w:rFonts w:ascii="Arial" w:eastAsia="Meiryo UI" w:hAnsi="Arial" w:cs="Arial"/>
                <w:sz w:val="18"/>
              </w:rPr>
            </w:pPr>
            <w:r w:rsidRPr="00BE39E1">
              <w:rPr>
                <w:rFonts w:ascii="Arial" w:eastAsia="Meiryo UI" w:hAnsi="Arial" w:cs="Arial"/>
                <w:sz w:val="18"/>
                <w:lang w:bidi="en-US"/>
              </w:rPr>
              <w:t>2023/2/16</w:t>
            </w:r>
          </w:p>
        </w:tc>
        <w:tc>
          <w:tcPr>
            <w:tcW w:w="1407" w:type="dxa"/>
            <w:tcBorders>
              <w:bottom w:val="nil"/>
              <w:right w:val="single" w:sz="4" w:space="0" w:color="auto"/>
            </w:tcBorders>
          </w:tcPr>
          <w:p w14:paraId="46F50486" w14:textId="7C776D8F" w:rsidR="009F452C" w:rsidRPr="00BE39E1" w:rsidRDefault="007C46AD" w:rsidP="009F452C">
            <w:pPr>
              <w:jc w:val="center"/>
              <w:rPr>
                <w:rFonts w:ascii="Arial" w:eastAsia="Meiryo UI" w:hAnsi="Arial" w:cs="Arial"/>
                <w:sz w:val="18"/>
              </w:rPr>
            </w:pPr>
            <w:r w:rsidRPr="00BE39E1">
              <w:rPr>
                <w:rFonts w:ascii="Arial" w:eastAsia="Meiryo UI" w:hAnsi="Arial" w:cs="Arial"/>
                <w:sz w:val="18"/>
                <w:lang w:bidi="en-US"/>
              </w:rPr>
              <w:t>2023/2/8</w:t>
            </w:r>
          </w:p>
        </w:tc>
      </w:tr>
      <w:tr w:rsidR="009F452C" w:rsidRPr="00BE39E1" w14:paraId="0ADB7236" w14:textId="77777777" w:rsidTr="001D795D">
        <w:trPr>
          <w:trHeight w:val="1134"/>
          <w:jc w:val="right"/>
        </w:trPr>
        <w:tc>
          <w:tcPr>
            <w:tcW w:w="1423" w:type="dxa"/>
            <w:tcBorders>
              <w:top w:val="nil"/>
              <w:left w:val="single" w:sz="4" w:space="0" w:color="auto"/>
            </w:tcBorders>
            <w:vAlign w:val="center"/>
          </w:tcPr>
          <w:p w14:paraId="6EF902E9" w14:textId="5AED6804" w:rsidR="009F452C" w:rsidRPr="00BE39E1" w:rsidRDefault="007C46AD" w:rsidP="00F235C6">
            <w:pPr>
              <w:jc w:val="center"/>
              <w:rPr>
                <w:rFonts w:ascii="Arial" w:eastAsia="Meiryo UI" w:hAnsi="Arial" w:cs="Arial"/>
                <w:color w:val="4472C4" w:themeColor="accent1"/>
                <w:sz w:val="24"/>
              </w:rPr>
            </w:pPr>
            <w:r w:rsidRPr="00BE39E1">
              <w:rPr>
                <w:rFonts w:ascii="Arial" w:hAnsi="Arial" w:cs="Arial"/>
                <w:color w:val="4472C4" w:themeColor="accent1"/>
                <w:sz w:val="24"/>
                <w:lang w:bidi="en-US"/>
              </w:rPr>
              <w:t>Aoi</w:t>
            </w:r>
          </w:p>
        </w:tc>
        <w:tc>
          <w:tcPr>
            <w:tcW w:w="1407" w:type="dxa"/>
            <w:tcBorders>
              <w:top w:val="nil"/>
              <w:right w:val="single" w:sz="4" w:space="0" w:color="auto"/>
            </w:tcBorders>
            <w:vAlign w:val="center"/>
          </w:tcPr>
          <w:p w14:paraId="61F18DD8" w14:textId="7CF60A03" w:rsidR="009F452C" w:rsidRPr="00BE39E1" w:rsidRDefault="007C46AD" w:rsidP="00F235C6">
            <w:pPr>
              <w:jc w:val="center"/>
              <w:rPr>
                <w:rFonts w:ascii="Arial" w:eastAsia="Meiryo UI" w:hAnsi="Arial" w:cs="Arial"/>
                <w:color w:val="4472C4" w:themeColor="accent1"/>
                <w:sz w:val="24"/>
              </w:rPr>
            </w:pPr>
            <w:r w:rsidRPr="00BE39E1">
              <w:rPr>
                <w:rFonts w:ascii="Arial" w:hAnsi="Arial" w:cs="Arial"/>
                <w:color w:val="4472C4" w:themeColor="accent1"/>
                <w:sz w:val="24"/>
                <w:lang w:bidi="en-US"/>
              </w:rPr>
              <w:t>Akai</w:t>
            </w:r>
          </w:p>
        </w:tc>
      </w:tr>
    </w:tbl>
    <w:p w14:paraId="1FB933D2" w14:textId="77777777" w:rsidR="00B3475E" w:rsidRPr="00BE39E1" w:rsidRDefault="00B3475E">
      <w:pPr>
        <w:rPr>
          <w:rFonts w:ascii="Arial" w:eastAsia="Meiryo UI" w:hAnsi="Arial" w:cs="Arial"/>
        </w:rPr>
      </w:pPr>
    </w:p>
    <w:tbl>
      <w:tblPr>
        <w:tblStyle w:val="a3"/>
        <w:tblW w:w="10233" w:type="dxa"/>
        <w:tblLook w:val="04A0" w:firstRow="1" w:lastRow="0" w:firstColumn="1" w:lastColumn="0" w:noHBand="0" w:noVBand="1"/>
      </w:tblPr>
      <w:tblGrid>
        <w:gridCol w:w="1139"/>
        <w:gridCol w:w="1195"/>
        <w:gridCol w:w="1028"/>
        <w:gridCol w:w="1206"/>
        <w:gridCol w:w="861"/>
        <w:gridCol w:w="1339"/>
        <w:gridCol w:w="1306"/>
        <w:gridCol w:w="1107"/>
        <w:gridCol w:w="1228"/>
      </w:tblGrid>
      <w:tr w:rsidR="009F452C" w:rsidRPr="00BE39E1" w14:paraId="037974B0" w14:textId="77777777" w:rsidTr="009F452C">
        <w:tc>
          <w:tcPr>
            <w:tcW w:w="1496" w:type="dxa"/>
            <w:vMerge w:val="restart"/>
            <w:shd w:val="clear" w:color="auto" w:fill="BFBFBF" w:themeFill="background1" w:themeFillShade="BF"/>
            <w:vAlign w:val="center"/>
          </w:tcPr>
          <w:p w14:paraId="1F05CD97" w14:textId="4AD7E9EA" w:rsidR="009F452C" w:rsidRPr="00BE39E1" w:rsidRDefault="00DA5A3A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Applicable products</w:t>
            </w:r>
          </w:p>
        </w:tc>
        <w:tc>
          <w:tcPr>
            <w:tcW w:w="1321" w:type="dxa"/>
            <w:vMerge w:val="restart"/>
            <w:shd w:val="clear" w:color="auto" w:fill="BFBFBF" w:themeFill="background1" w:themeFillShade="BF"/>
            <w:vAlign w:val="center"/>
          </w:tcPr>
          <w:p w14:paraId="5E6CD272" w14:textId="77777777" w:rsidR="001D5757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Main raw materials</w:t>
            </w:r>
          </w:p>
          <w:p w14:paraId="3CACEC94" w14:textId="3CD5500D" w:rsidR="009F452C" w:rsidRPr="00BE39E1" w:rsidRDefault="00DA5A3A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 xml:space="preserve"> and materials</w:t>
            </w:r>
          </w:p>
        </w:tc>
        <w:tc>
          <w:tcPr>
            <w:tcW w:w="2053" w:type="dxa"/>
            <w:gridSpan w:val="2"/>
            <w:shd w:val="clear" w:color="auto" w:fill="BFBFBF" w:themeFill="background1" w:themeFillShade="BF"/>
            <w:vAlign w:val="center"/>
          </w:tcPr>
          <w:p w14:paraId="50FCB19F" w14:textId="77777777" w:rsidR="009F452C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Country/Region of Origin</w:t>
            </w:r>
          </w:p>
        </w:tc>
        <w:tc>
          <w:tcPr>
            <w:tcW w:w="2496" w:type="dxa"/>
            <w:gridSpan w:val="3"/>
            <w:shd w:val="clear" w:color="auto" w:fill="BFBFBF" w:themeFill="background1" w:themeFillShade="BF"/>
            <w:vAlign w:val="center"/>
          </w:tcPr>
          <w:p w14:paraId="09370206" w14:textId="77777777" w:rsidR="009F452C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Risk</w:t>
            </w:r>
          </w:p>
        </w:tc>
        <w:tc>
          <w:tcPr>
            <w:tcW w:w="1418" w:type="dxa"/>
            <w:vMerge w:val="restart"/>
            <w:shd w:val="clear" w:color="auto" w:fill="BFBFBF" w:themeFill="background1" w:themeFillShade="BF"/>
            <w:vAlign w:val="center"/>
          </w:tcPr>
          <w:p w14:paraId="1E554AD1" w14:textId="5C7EF9EC" w:rsidR="00DA5A3A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Suppliers</w:t>
            </w: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br/>
            </w:r>
            <w:r w:rsidR="00DA5A3A" w:rsidRPr="00BE39E1">
              <w:rPr>
                <w:rFonts w:ascii="Arial" w:eastAsia="Meiryo UI" w:hAnsi="Arial" w:cs="Arial"/>
                <w:sz w:val="18"/>
                <w:szCs w:val="18"/>
                <w:lang w:bidi="en-US"/>
              </w:rPr>
              <w:t>(including secondary)</w:t>
            </w:r>
          </w:p>
        </w:tc>
        <w:tc>
          <w:tcPr>
            <w:tcW w:w="1449" w:type="dxa"/>
            <w:vMerge w:val="restart"/>
            <w:shd w:val="clear" w:color="auto" w:fill="BFBFBF" w:themeFill="background1" w:themeFillShade="BF"/>
            <w:vAlign w:val="center"/>
          </w:tcPr>
          <w:p w14:paraId="4923F4F7" w14:textId="77777777" w:rsidR="009F452C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Remarks</w:t>
            </w:r>
          </w:p>
        </w:tc>
      </w:tr>
      <w:tr w:rsidR="009F452C" w:rsidRPr="00BE39E1" w14:paraId="15A738D1" w14:textId="77777777" w:rsidTr="001D5757">
        <w:trPr>
          <w:trHeight w:val="774"/>
        </w:trPr>
        <w:tc>
          <w:tcPr>
            <w:tcW w:w="1496" w:type="dxa"/>
            <w:vMerge/>
          </w:tcPr>
          <w:p w14:paraId="657E25F4" w14:textId="77777777" w:rsidR="009F452C" w:rsidRPr="00BE39E1" w:rsidRDefault="009F452C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14:paraId="3382ED50" w14:textId="77777777" w:rsidR="009F452C" w:rsidRPr="00BE39E1" w:rsidRDefault="009F452C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BFBFBF" w:themeFill="background1" w:themeFillShade="BF"/>
            <w:vAlign w:val="center"/>
          </w:tcPr>
          <w:p w14:paraId="40D6F093" w14:textId="70C9BF36" w:rsidR="009F452C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Raw material</w:t>
            </w:r>
            <w:r w:rsidR="0030617F">
              <w:rPr>
                <w:rFonts w:ascii="Arial" w:eastAsia="Meiryo UI" w:hAnsi="Arial" w:cs="Arial"/>
                <w:sz w:val="20"/>
                <w:szCs w:val="20"/>
                <w:lang w:bidi="en-US"/>
              </w:rPr>
              <w:t>s</w:t>
            </w:r>
          </w:p>
        </w:tc>
        <w:tc>
          <w:tcPr>
            <w:tcW w:w="1047" w:type="dxa"/>
            <w:shd w:val="clear" w:color="auto" w:fill="BFBFBF" w:themeFill="background1" w:themeFillShade="BF"/>
            <w:vAlign w:val="center"/>
          </w:tcPr>
          <w:p w14:paraId="10D8216E" w14:textId="77777777" w:rsidR="009F452C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Processing</w:t>
            </w:r>
          </w:p>
        </w:tc>
        <w:tc>
          <w:tcPr>
            <w:tcW w:w="795" w:type="dxa"/>
            <w:shd w:val="clear" w:color="auto" w:fill="BFBFBF" w:themeFill="background1" w:themeFillShade="BF"/>
            <w:vAlign w:val="center"/>
          </w:tcPr>
          <w:p w14:paraId="79D5ECB1" w14:textId="77777777" w:rsidR="009F452C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Human rights</w:t>
            </w:r>
          </w:p>
          <w:p w14:paraId="4E872D43" w14:textId="3A3E0F97" w:rsidR="001A5384" w:rsidRPr="00BE39E1" w:rsidRDefault="001A5384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Labor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32E034F0" w14:textId="77777777" w:rsidR="009F452C" w:rsidRPr="00BE39E1" w:rsidRDefault="009F452C" w:rsidP="00BE39E1">
            <w:pPr>
              <w:spacing w:line="240" w:lineRule="exact"/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Environment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E5BAD9B" w14:textId="77777777" w:rsidR="009F452C" w:rsidRPr="00BE39E1" w:rsidRDefault="009F452C" w:rsidP="00B3475E">
            <w:pPr>
              <w:jc w:val="center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sz w:val="20"/>
                <w:szCs w:val="20"/>
                <w:lang w:bidi="en-US"/>
              </w:rPr>
              <w:t>Governance</w:t>
            </w:r>
          </w:p>
        </w:tc>
        <w:tc>
          <w:tcPr>
            <w:tcW w:w="1418" w:type="dxa"/>
            <w:vMerge/>
          </w:tcPr>
          <w:p w14:paraId="7E200C04" w14:textId="77777777" w:rsidR="009F452C" w:rsidRPr="00BE39E1" w:rsidRDefault="009F452C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2E79E732" w14:textId="77777777" w:rsidR="009F452C" w:rsidRPr="00BE39E1" w:rsidRDefault="009F452C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7C46AD" w:rsidRPr="00BE39E1" w14:paraId="6DDD854D" w14:textId="77777777" w:rsidTr="009F452C">
        <w:tc>
          <w:tcPr>
            <w:tcW w:w="1496" w:type="dxa"/>
            <w:vMerge w:val="restart"/>
          </w:tcPr>
          <w:p w14:paraId="2EFE5DFA" w14:textId="797FECE1" w:rsidR="007C46AD" w:rsidRPr="00BE39E1" w:rsidRDefault="007C46AD" w:rsidP="00BE39E1">
            <w:pPr>
              <w:spacing w:line="240" w:lineRule="exac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General purpose switch</w:t>
            </w:r>
          </w:p>
        </w:tc>
        <w:tc>
          <w:tcPr>
            <w:tcW w:w="1321" w:type="dxa"/>
          </w:tcPr>
          <w:p w14:paraId="6F680294" w14:textId="3BAF78E3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Plastic</w:t>
            </w:r>
          </w:p>
        </w:tc>
        <w:tc>
          <w:tcPr>
            <w:tcW w:w="1006" w:type="dxa"/>
          </w:tcPr>
          <w:p w14:paraId="0437E1E7" w14:textId="5EF13315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 xml:space="preserve">Middle </w:t>
            </w:r>
            <w:r w:rsidR="0030617F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E</w:t>
            </w:r>
            <w:r w:rsidR="0030617F"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ast</w:t>
            </w:r>
          </w:p>
        </w:tc>
        <w:tc>
          <w:tcPr>
            <w:tcW w:w="1047" w:type="dxa"/>
          </w:tcPr>
          <w:p w14:paraId="6EE21163" w14:textId="5F28AEC0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Japan</w:t>
            </w:r>
          </w:p>
        </w:tc>
        <w:tc>
          <w:tcPr>
            <w:tcW w:w="795" w:type="dxa"/>
          </w:tcPr>
          <w:p w14:paraId="71C20530" w14:textId="36C4DE95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Small</w:t>
            </w:r>
          </w:p>
        </w:tc>
        <w:tc>
          <w:tcPr>
            <w:tcW w:w="851" w:type="dxa"/>
          </w:tcPr>
          <w:p w14:paraId="3B4DF6F4" w14:textId="399BC402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Large</w:t>
            </w:r>
          </w:p>
        </w:tc>
        <w:tc>
          <w:tcPr>
            <w:tcW w:w="850" w:type="dxa"/>
          </w:tcPr>
          <w:p w14:paraId="3907B380" w14:textId="27BB5E50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Small</w:t>
            </w:r>
          </w:p>
        </w:tc>
        <w:tc>
          <w:tcPr>
            <w:tcW w:w="1418" w:type="dxa"/>
          </w:tcPr>
          <w:p w14:paraId="777E0C90" w14:textId="5A1DF7E1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color w:val="0070C0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0070C0"/>
                <w:sz w:val="20"/>
                <w:szCs w:val="20"/>
                <w:lang w:bidi="en-US"/>
              </w:rPr>
              <w:t>〇〇</w:t>
            </w:r>
            <w:r w:rsidRPr="00BE39E1">
              <w:rPr>
                <w:rFonts w:ascii="Arial" w:hAnsi="Arial" w:cs="Arial"/>
                <w:color w:val="0070C0"/>
                <w:sz w:val="20"/>
                <w:szCs w:val="20"/>
                <w:lang w:bidi="en-US"/>
              </w:rPr>
              <w:t xml:space="preserve"> Sangyo</w:t>
            </w:r>
          </w:p>
        </w:tc>
        <w:tc>
          <w:tcPr>
            <w:tcW w:w="1449" w:type="dxa"/>
          </w:tcPr>
          <w:p w14:paraId="39B4F310" w14:textId="77777777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7C46AD" w:rsidRPr="00BE39E1" w14:paraId="45DBC839" w14:textId="77777777" w:rsidTr="009F452C">
        <w:tc>
          <w:tcPr>
            <w:tcW w:w="1496" w:type="dxa"/>
            <w:vMerge/>
          </w:tcPr>
          <w:p w14:paraId="664FC8AA" w14:textId="77777777" w:rsidR="007C46AD" w:rsidRPr="00BE39E1" w:rsidRDefault="007C46AD" w:rsidP="00BE39E1">
            <w:pPr>
              <w:spacing w:line="240" w:lineRule="exac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1DD21EF7" w14:textId="4ABB6441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Iron</w:t>
            </w:r>
          </w:p>
        </w:tc>
        <w:tc>
          <w:tcPr>
            <w:tcW w:w="1006" w:type="dxa"/>
          </w:tcPr>
          <w:p w14:paraId="20FAB137" w14:textId="1201F293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Japan</w:t>
            </w:r>
          </w:p>
        </w:tc>
        <w:tc>
          <w:tcPr>
            <w:tcW w:w="1047" w:type="dxa"/>
          </w:tcPr>
          <w:p w14:paraId="4C6D4965" w14:textId="6FC3A686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Japan</w:t>
            </w:r>
          </w:p>
        </w:tc>
        <w:tc>
          <w:tcPr>
            <w:tcW w:w="795" w:type="dxa"/>
          </w:tcPr>
          <w:p w14:paraId="17A58D4C" w14:textId="3FD85A91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Small</w:t>
            </w:r>
          </w:p>
        </w:tc>
        <w:tc>
          <w:tcPr>
            <w:tcW w:w="851" w:type="dxa"/>
          </w:tcPr>
          <w:p w14:paraId="452A5BC6" w14:textId="6A173820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Small</w:t>
            </w:r>
          </w:p>
        </w:tc>
        <w:tc>
          <w:tcPr>
            <w:tcW w:w="850" w:type="dxa"/>
          </w:tcPr>
          <w:p w14:paraId="050F997E" w14:textId="17D12075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Small</w:t>
            </w:r>
          </w:p>
        </w:tc>
        <w:tc>
          <w:tcPr>
            <w:tcW w:w="1418" w:type="dxa"/>
          </w:tcPr>
          <w:p w14:paraId="42803317" w14:textId="4CD6F382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color w:val="0070C0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0070C0"/>
                <w:sz w:val="20"/>
                <w:szCs w:val="20"/>
                <w:lang w:bidi="en-US"/>
              </w:rPr>
              <w:t>〇〇</w:t>
            </w:r>
            <w:r w:rsidRPr="00BE39E1">
              <w:rPr>
                <w:rFonts w:ascii="Arial" w:hAnsi="Arial" w:cs="Arial"/>
                <w:color w:val="0070C0"/>
                <w:sz w:val="20"/>
                <w:szCs w:val="20"/>
                <w:lang w:bidi="en-US"/>
              </w:rPr>
              <w:t xml:space="preserve"> Kogyo</w:t>
            </w:r>
          </w:p>
        </w:tc>
        <w:tc>
          <w:tcPr>
            <w:tcW w:w="1449" w:type="dxa"/>
          </w:tcPr>
          <w:p w14:paraId="4B34DBA9" w14:textId="77777777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7C46AD" w:rsidRPr="00BE39E1" w14:paraId="4C69C32B" w14:textId="77777777" w:rsidTr="009F452C">
        <w:tc>
          <w:tcPr>
            <w:tcW w:w="1496" w:type="dxa"/>
            <w:vMerge/>
          </w:tcPr>
          <w:p w14:paraId="1B9D06C7" w14:textId="77777777" w:rsidR="007C46AD" w:rsidRPr="00BE39E1" w:rsidRDefault="007C46AD" w:rsidP="00BE39E1">
            <w:pPr>
              <w:spacing w:line="240" w:lineRule="exact"/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7219D27D" w14:textId="6D48953F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Zinc (plating)</w:t>
            </w:r>
          </w:p>
        </w:tc>
        <w:tc>
          <w:tcPr>
            <w:tcW w:w="1006" w:type="dxa"/>
          </w:tcPr>
          <w:p w14:paraId="63ACE936" w14:textId="1492759F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？</w:t>
            </w:r>
          </w:p>
        </w:tc>
        <w:tc>
          <w:tcPr>
            <w:tcW w:w="1047" w:type="dxa"/>
          </w:tcPr>
          <w:p w14:paraId="7B7BBAB8" w14:textId="51B6FF3F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Japan</w:t>
            </w:r>
          </w:p>
        </w:tc>
        <w:tc>
          <w:tcPr>
            <w:tcW w:w="795" w:type="dxa"/>
          </w:tcPr>
          <w:p w14:paraId="54B71995" w14:textId="746AED59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Small</w:t>
            </w:r>
          </w:p>
        </w:tc>
        <w:tc>
          <w:tcPr>
            <w:tcW w:w="851" w:type="dxa"/>
          </w:tcPr>
          <w:p w14:paraId="0F5D42F9" w14:textId="45206AE4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Large</w:t>
            </w:r>
          </w:p>
        </w:tc>
        <w:tc>
          <w:tcPr>
            <w:tcW w:w="850" w:type="dxa"/>
          </w:tcPr>
          <w:p w14:paraId="07DEF5C5" w14:textId="07B1748A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Small</w:t>
            </w:r>
          </w:p>
        </w:tc>
        <w:tc>
          <w:tcPr>
            <w:tcW w:w="1418" w:type="dxa"/>
          </w:tcPr>
          <w:p w14:paraId="0F873999" w14:textId="1C7ED3DF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color w:val="0070C0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color w:val="0070C0"/>
                <w:sz w:val="20"/>
                <w:szCs w:val="20"/>
                <w:lang w:bidi="en-US"/>
              </w:rPr>
              <w:t>Unknown</w:t>
            </w:r>
          </w:p>
        </w:tc>
        <w:tc>
          <w:tcPr>
            <w:tcW w:w="1449" w:type="dxa"/>
          </w:tcPr>
          <w:p w14:paraId="51B94A71" w14:textId="7B0B6F64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eastAsia="Meiryo UI" w:hAnsi="Arial" w:cs="Arial"/>
                <w:color w:val="0070C0"/>
                <w:sz w:val="20"/>
                <w:szCs w:val="20"/>
                <w:lang w:bidi="en-US"/>
              </w:rPr>
              <w:t>Consigned for ISO</w:t>
            </w:r>
            <w:r w:rsidR="0030617F">
              <w:rPr>
                <w:rFonts w:ascii="Arial" w:eastAsia="Meiryo UI" w:hAnsi="Arial" w:cs="Arial"/>
                <w:color w:val="0070C0"/>
                <w:sz w:val="20"/>
                <w:szCs w:val="20"/>
                <w:lang w:bidi="en-US"/>
              </w:rPr>
              <w:t xml:space="preserve"> </w:t>
            </w:r>
            <w:r w:rsidRPr="00BE39E1">
              <w:rPr>
                <w:rFonts w:ascii="Arial" w:eastAsia="Meiryo UI" w:hAnsi="Arial" w:cs="Arial"/>
                <w:color w:val="0070C0"/>
                <w:sz w:val="20"/>
                <w:szCs w:val="20"/>
                <w:lang w:bidi="en-US"/>
              </w:rPr>
              <w:t>14001 certification</w:t>
            </w:r>
          </w:p>
        </w:tc>
      </w:tr>
      <w:tr w:rsidR="007C46AD" w:rsidRPr="00BE39E1" w14:paraId="118D747F" w14:textId="77777777" w:rsidTr="009F452C">
        <w:tc>
          <w:tcPr>
            <w:tcW w:w="1496" w:type="dxa"/>
            <w:vMerge w:val="restart"/>
          </w:tcPr>
          <w:p w14:paraId="1071149A" w14:textId="02A86E99" w:rsidR="007C46AD" w:rsidRPr="00BE39E1" w:rsidRDefault="007C46AD" w:rsidP="00BE39E1">
            <w:pPr>
              <w:spacing w:line="240" w:lineRule="exac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Pancake powder</w:t>
            </w:r>
          </w:p>
        </w:tc>
        <w:tc>
          <w:tcPr>
            <w:tcW w:w="1321" w:type="dxa"/>
          </w:tcPr>
          <w:p w14:paraId="5D301276" w14:textId="12A7A3E0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Wheat</w:t>
            </w:r>
          </w:p>
        </w:tc>
        <w:tc>
          <w:tcPr>
            <w:tcW w:w="1006" w:type="dxa"/>
          </w:tcPr>
          <w:p w14:paraId="184133C1" w14:textId="44467602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Russia</w:t>
            </w:r>
          </w:p>
        </w:tc>
        <w:tc>
          <w:tcPr>
            <w:tcW w:w="1047" w:type="dxa"/>
          </w:tcPr>
          <w:p w14:paraId="186B2265" w14:textId="5E2A0CF5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Japan</w:t>
            </w:r>
          </w:p>
        </w:tc>
        <w:tc>
          <w:tcPr>
            <w:tcW w:w="795" w:type="dxa"/>
          </w:tcPr>
          <w:p w14:paraId="611347C5" w14:textId="0E3FF1DE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Small</w:t>
            </w:r>
          </w:p>
        </w:tc>
        <w:tc>
          <w:tcPr>
            <w:tcW w:w="851" w:type="dxa"/>
          </w:tcPr>
          <w:p w14:paraId="3BB52A8E" w14:textId="462E837A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Medium</w:t>
            </w:r>
          </w:p>
        </w:tc>
        <w:tc>
          <w:tcPr>
            <w:tcW w:w="850" w:type="dxa"/>
          </w:tcPr>
          <w:p w14:paraId="302E6932" w14:textId="0176B125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Large</w:t>
            </w:r>
          </w:p>
        </w:tc>
        <w:tc>
          <w:tcPr>
            <w:tcW w:w="1418" w:type="dxa"/>
          </w:tcPr>
          <w:p w14:paraId="7F86744F" w14:textId="41769968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color w:val="0070C0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0070C0"/>
                <w:sz w:val="20"/>
                <w:szCs w:val="20"/>
                <w:lang w:bidi="en-US"/>
              </w:rPr>
              <w:t>〇〇</w:t>
            </w:r>
            <w:r w:rsidRPr="00BE39E1">
              <w:rPr>
                <w:rFonts w:ascii="Arial" w:hAnsi="Arial" w:cs="Arial"/>
                <w:color w:val="0070C0"/>
                <w:sz w:val="20"/>
                <w:szCs w:val="20"/>
                <w:lang w:bidi="en-US"/>
              </w:rPr>
              <w:t xml:space="preserve"> Seifun</w:t>
            </w:r>
          </w:p>
        </w:tc>
        <w:tc>
          <w:tcPr>
            <w:tcW w:w="1449" w:type="dxa"/>
          </w:tcPr>
          <w:p w14:paraId="6428F009" w14:textId="77777777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7C46AD" w:rsidRPr="00BE39E1" w14:paraId="714DEC19" w14:textId="77777777" w:rsidTr="009F452C">
        <w:tc>
          <w:tcPr>
            <w:tcW w:w="1496" w:type="dxa"/>
            <w:vMerge/>
          </w:tcPr>
          <w:p w14:paraId="7ABADCD6" w14:textId="77777777" w:rsidR="007C46AD" w:rsidRPr="00BE39E1" w:rsidRDefault="007C46AD" w:rsidP="007C46A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6DB7007D" w14:textId="7DE7F0C3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Cornstarch</w:t>
            </w:r>
          </w:p>
        </w:tc>
        <w:tc>
          <w:tcPr>
            <w:tcW w:w="1006" w:type="dxa"/>
          </w:tcPr>
          <w:p w14:paraId="209ABA44" w14:textId="460C672B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Japan</w:t>
            </w:r>
          </w:p>
        </w:tc>
        <w:tc>
          <w:tcPr>
            <w:tcW w:w="1047" w:type="dxa"/>
          </w:tcPr>
          <w:p w14:paraId="6AE88A1C" w14:textId="64DEC00D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Japan</w:t>
            </w:r>
          </w:p>
        </w:tc>
        <w:tc>
          <w:tcPr>
            <w:tcW w:w="795" w:type="dxa"/>
          </w:tcPr>
          <w:p w14:paraId="760731FB" w14:textId="507A8DFC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Small</w:t>
            </w:r>
          </w:p>
        </w:tc>
        <w:tc>
          <w:tcPr>
            <w:tcW w:w="851" w:type="dxa"/>
          </w:tcPr>
          <w:p w14:paraId="0D1553E9" w14:textId="08A5DF88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Small</w:t>
            </w:r>
          </w:p>
        </w:tc>
        <w:tc>
          <w:tcPr>
            <w:tcW w:w="850" w:type="dxa"/>
          </w:tcPr>
          <w:p w14:paraId="0640D083" w14:textId="5E7D15DB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Small</w:t>
            </w:r>
          </w:p>
        </w:tc>
        <w:tc>
          <w:tcPr>
            <w:tcW w:w="1418" w:type="dxa"/>
          </w:tcPr>
          <w:p w14:paraId="7F8BF446" w14:textId="7FBC6E43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color w:val="0070C0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0070C0"/>
                <w:sz w:val="20"/>
                <w:szCs w:val="20"/>
                <w:lang w:bidi="en-US"/>
              </w:rPr>
              <w:t>〇〇</w:t>
            </w:r>
            <w:r w:rsidRPr="00BE39E1">
              <w:rPr>
                <w:rFonts w:ascii="Arial" w:hAnsi="Arial" w:cs="Arial"/>
                <w:color w:val="0070C0"/>
                <w:sz w:val="20"/>
                <w:szCs w:val="20"/>
                <w:lang w:bidi="en-US"/>
              </w:rPr>
              <w:t xml:space="preserve"> Sangyo</w:t>
            </w:r>
          </w:p>
        </w:tc>
        <w:tc>
          <w:tcPr>
            <w:tcW w:w="1449" w:type="dxa"/>
          </w:tcPr>
          <w:p w14:paraId="37271498" w14:textId="77777777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7C46AD" w:rsidRPr="00BE39E1" w14:paraId="6831589C" w14:textId="77777777" w:rsidTr="009F452C">
        <w:tc>
          <w:tcPr>
            <w:tcW w:w="1496" w:type="dxa"/>
            <w:vMerge/>
          </w:tcPr>
          <w:p w14:paraId="556775F7" w14:textId="77777777" w:rsidR="007C46AD" w:rsidRPr="00BE39E1" w:rsidRDefault="007C46AD" w:rsidP="007C46A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7D255A5F" w14:textId="7ADEFC45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Sugar</w:t>
            </w:r>
          </w:p>
        </w:tc>
        <w:tc>
          <w:tcPr>
            <w:tcW w:w="1006" w:type="dxa"/>
          </w:tcPr>
          <w:p w14:paraId="1D08DFF5" w14:textId="5780CDB0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Taiwan</w:t>
            </w:r>
          </w:p>
        </w:tc>
        <w:tc>
          <w:tcPr>
            <w:tcW w:w="1047" w:type="dxa"/>
          </w:tcPr>
          <w:p w14:paraId="78846DC7" w14:textId="035FC510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Japan</w:t>
            </w:r>
          </w:p>
        </w:tc>
        <w:tc>
          <w:tcPr>
            <w:tcW w:w="795" w:type="dxa"/>
          </w:tcPr>
          <w:p w14:paraId="0B7458D7" w14:textId="0C17AE6A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Small</w:t>
            </w:r>
          </w:p>
        </w:tc>
        <w:tc>
          <w:tcPr>
            <w:tcW w:w="851" w:type="dxa"/>
          </w:tcPr>
          <w:p w14:paraId="0980F92A" w14:textId="038AC372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Small</w:t>
            </w:r>
          </w:p>
        </w:tc>
        <w:tc>
          <w:tcPr>
            <w:tcW w:w="850" w:type="dxa"/>
          </w:tcPr>
          <w:p w14:paraId="33E3778E" w14:textId="7D78A2F5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Small</w:t>
            </w:r>
          </w:p>
        </w:tc>
        <w:tc>
          <w:tcPr>
            <w:tcW w:w="1418" w:type="dxa"/>
          </w:tcPr>
          <w:p w14:paraId="386E5E60" w14:textId="18109A33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>〇〇</w:t>
            </w:r>
            <w:r w:rsidRPr="00BE39E1">
              <w:rPr>
                <w:rFonts w:ascii="Arial" w:hAnsi="Arial" w:cs="Arial"/>
                <w:color w:val="4472C4" w:themeColor="accent1"/>
                <w:sz w:val="20"/>
                <w:szCs w:val="20"/>
                <w:lang w:bidi="en-US"/>
              </w:rPr>
              <w:t xml:space="preserve"> Seito</w:t>
            </w:r>
          </w:p>
        </w:tc>
        <w:tc>
          <w:tcPr>
            <w:tcW w:w="1449" w:type="dxa"/>
          </w:tcPr>
          <w:p w14:paraId="7D274FE7" w14:textId="77777777" w:rsidR="007C46AD" w:rsidRPr="00BE39E1" w:rsidRDefault="007C46AD" w:rsidP="00BE39E1">
            <w:pPr>
              <w:spacing w:line="240" w:lineRule="exact"/>
              <w:jc w:val="left"/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885A30" w:rsidRPr="00BE39E1" w14:paraId="50D666D5" w14:textId="77777777" w:rsidTr="009F452C">
        <w:tc>
          <w:tcPr>
            <w:tcW w:w="1496" w:type="dxa"/>
          </w:tcPr>
          <w:p w14:paraId="6E658326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476529C3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EFFF97B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0D129CC8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E1567DF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3E86DE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C8B69C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124ED9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B679BF1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885A30" w:rsidRPr="00BE39E1" w14:paraId="79A561AA" w14:textId="77777777" w:rsidTr="009F452C">
        <w:tc>
          <w:tcPr>
            <w:tcW w:w="1496" w:type="dxa"/>
          </w:tcPr>
          <w:p w14:paraId="4C33E400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7DBEC00B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19DA635B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6A224930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405E99F1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4494C9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0C9B84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B6EF24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5013043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885A30" w:rsidRPr="00BE39E1" w14:paraId="4E7EDC68" w14:textId="77777777" w:rsidTr="009F452C">
        <w:tc>
          <w:tcPr>
            <w:tcW w:w="1496" w:type="dxa"/>
          </w:tcPr>
          <w:p w14:paraId="58A0A31A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59E0F76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BC3F4BD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6790CC73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39005728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1C6B47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64C6327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849945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08F8DE8F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1D795D" w:rsidRPr="00BE39E1" w14:paraId="270FA56F" w14:textId="77777777" w:rsidTr="009F452C">
        <w:tc>
          <w:tcPr>
            <w:tcW w:w="1496" w:type="dxa"/>
          </w:tcPr>
          <w:p w14:paraId="11077F48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67AAB7EF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1B5F304E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2DCCEA11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293C5DD4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E844B7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A0EAE2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5FC81B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58C6BC7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1D795D" w:rsidRPr="00BE39E1" w14:paraId="3825DD96" w14:textId="77777777" w:rsidTr="009F452C">
        <w:tc>
          <w:tcPr>
            <w:tcW w:w="1496" w:type="dxa"/>
          </w:tcPr>
          <w:p w14:paraId="1E4A6A05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7D1FB5D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DA4E571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7A0304E7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60DFFE7D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C32E2E5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372ABC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6F22F9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549D7888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1D795D" w:rsidRPr="00BE39E1" w14:paraId="63C1B786" w14:textId="77777777" w:rsidTr="009F452C">
        <w:tc>
          <w:tcPr>
            <w:tcW w:w="1496" w:type="dxa"/>
          </w:tcPr>
          <w:p w14:paraId="1FB297B7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1730141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5403CFD0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3148370E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3A74DB6B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126EB7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2E29F6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0CA725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C751C0B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885A30" w:rsidRPr="00BE39E1" w14:paraId="4C9405BC" w14:textId="77777777" w:rsidTr="009F452C">
        <w:tc>
          <w:tcPr>
            <w:tcW w:w="1496" w:type="dxa"/>
          </w:tcPr>
          <w:p w14:paraId="73DA4E0E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18F16BD8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0C30195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542068E0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7A64389B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DC98CD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6DEF279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08EB7E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B3F0AF4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885A30" w:rsidRPr="00BE39E1" w14:paraId="5B2FDFBB" w14:textId="77777777" w:rsidTr="009F452C">
        <w:tc>
          <w:tcPr>
            <w:tcW w:w="1496" w:type="dxa"/>
          </w:tcPr>
          <w:p w14:paraId="65ACE7FE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354CEE4A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635E5FC0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368C44E8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3E3C514C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B07A25C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EC5D6A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C89BFA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271491F3" w14:textId="77777777" w:rsidR="00885A30" w:rsidRPr="00BE39E1" w:rsidRDefault="00885A30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  <w:tr w:rsidR="001D795D" w:rsidRPr="00BE39E1" w14:paraId="47394652" w14:textId="77777777" w:rsidTr="009F452C">
        <w:tc>
          <w:tcPr>
            <w:tcW w:w="1496" w:type="dxa"/>
          </w:tcPr>
          <w:p w14:paraId="1E00E012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2A0C93D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D54F391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14:paraId="0F10C351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121B267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C5C0D4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8373AF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AF9E547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0FDDB36E" w14:textId="77777777" w:rsidR="001D795D" w:rsidRPr="00BE39E1" w:rsidRDefault="001D795D">
            <w:pPr>
              <w:rPr>
                <w:rFonts w:ascii="Arial" w:eastAsia="Meiryo UI" w:hAnsi="Arial" w:cs="Arial"/>
                <w:sz w:val="20"/>
                <w:szCs w:val="20"/>
              </w:rPr>
            </w:pPr>
          </w:p>
        </w:tc>
      </w:tr>
    </w:tbl>
    <w:p w14:paraId="56A6FB93" w14:textId="77777777" w:rsidR="00B3475E" w:rsidRPr="00BE39E1" w:rsidRDefault="00B3475E" w:rsidP="007C46AD">
      <w:pPr>
        <w:rPr>
          <w:rFonts w:ascii="Arial" w:eastAsia="Meiryo UI" w:hAnsi="Arial" w:cs="Arial"/>
        </w:rPr>
      </w:pPr>
    </w:p>
    <w:sectPr w:rsidR="00B3475E" w:rsidRPr="00BE39E1" w:rsidSect="007C46AD">
      <w:pgSz w:w="11906" w:h="16838"/>
      <w:pgMar w:top="1276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8B847" w14:textId="77777777" w:rsidR="004E476C" w:rsidRDefault="004E476C" w:rsidP="00A9527E">
      <w:r>
        <w:separator/>
      </w:r>
    </w:p>
  </w:endnote>
  <w:endnote w:type="continuationSeparator" w:id="0">
    <w:p w14:paraId="4233B0EE" w14:textId="77777777" w:rsidR="004E476C" w:rsidRDefault="004E476C" w:rsidP="00A9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E0FF6" w14:textId="77777777" w:rsidR="004E476C" w:rsidRDefault="004E476C" w:rsidP="00A9527E">
      <w:r>
        <w:separator/>
      </w:r>
    </w:p>
  </w:footnote>
  <w:footnote w:type="continuationSeparator" w:id="0">
    <w:p w14:paraId="1F5519AD" w14:textId="77777777" w:rsidR="004E476C" w:rsidRDefault="004E476C" w:rsidP="00A95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75E"/>
    <w:rsid w:val="00036BDB"/>
    <w:rsid w:val="00072AB4"/>
    <w:rsid w:val="000826C7"/>
    <w:rsid w:val="00083FA9"/>
    <w:rsid w:val="00092729"/>
    <w:rsid w:val="00104687"/>
    <w:rsid w:val="001A5384"/>
    <w:rsid w:val="001D5757"/>
    <w:rsid w:val="001D795D"/>
    <w:rsid w:val="00261D57"/>
    <w:rsid w:val="002C5266"/>
    <w:rsid w:val="0030617F"/>
    <w:rsid w:val="003D3ABD"/>
    <w:rsid w:val="0042055E"/>
    <w:rsid w:val="004554B4"/>
    <w:rsid w:val="004E476C"/>
    <w:rsid w:val="006C0822"/>
    <w:rsid w:val="00704CF0"/>
    <w:rsid w:val="007C46AD"/>
    <w:rsid w:val="00885A30"/>
    <w:rsid w:val="00886E77"/>
    <w:rsid w:val="009D0836"/>
    <w:rsid w:val="009F452C"/>
    <w:rsid w:val="00A57A52"/>
    <w:rsid w:val="00A9527E"/>
    <w:rsid w:val="00B3475E"/>
    <w:rsid w:val="00BE39E1"/>
    <w:rsid w:val="00C21C37"/>
    <w:rsid w:val="00C951A5"/>
    <w:rsid w:val="00CA6399"/>
    <w:rsid w:val="00D4780D"/>
    <w:rsid w:val="00D7608A"/>
    <w:rsid w:val="00DA5A3A"/>
    <w:rsid w:val="00E437CF"/>
    <w:rsid w:val="00F103F1"/>
    <w:rsid w:val="00F2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E07733"/>
  <w15:chartTrackingRefBased/>
  <w15:docId w15:val="{4B613045-F440-4E85-B18A-6D8758419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ゴシック" w:eastAsia="游ゴシック" w:hAnsi="游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52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27E"/>
  </w:style>
  <w:style w:type="paragraph" w:styleId="a6">
    <w:name w:val="footer"/>
    <w:basedOn w:val="a"/>
    <w:link w:val="a7"/>
    <w:uiPriority w:val="99"/>
    <w:unhideWhenUsed/>
    <w:rsid w:val="00A952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27E"/>
  </w:style>
  <w:style w:type="character" w:styleId="a8">
    <w:name w:val="annotation reference"/>
    <w:basedOn w:val="a0"/>
    <w:uiPriority w:val="99"/>
    <w:semiHidden/>
    <w:unhideWhenUsed/>
    <w:rsid w:val="004554B4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4554B4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4554B4"/>
  </w:style>
  <w:style w:type="paragraph" w:styleId="ab">
    <w:name w:val="annotation subject"/>
    <w:basedOn w:val="a9"/>
    <w:next w:val="a9"/>
    <w:link w:val="ac"/>
    <w:uiPriority w:val="99"/>
    <w:semiHidden/>
    <w:unhideWhenUsed/>
    <w:rsid w:val="004554B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554B4"/>
    <w:rPr>
      <w:b/>
      <w:bCs/>
    </w:rPr>
  </w:style>
  <w:style w:type="paragraph" w:styleId="ad">
    <w:name w:val="Revision"/>
    <w:hidden/>
    <w:uiPriority w:val="99"/>
    <w:semiHidden/>
    <w:rsid w:val="00306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86443513659045889DD672B8A7E27D" ma:contentTypeVersion="17" ma:contentTypeDescription="新しいドキュメントを作成します。" ma:contentTypeScope="" ma:versionID="6dc97aa0944027e7f8e3de4c9936f365">
  <xsd:schema xmlns:xsd="http://www.w3.org/2001/XMLSchema" xmlns:xs="http://www.w3.org/2001/XMLSchema" xmlns:p="http://schemas.microsoft.com/office/2006/metadata/properties" xmlns:ns2="6c4649fd-4bb0-45a9-9076-fced730a3c42" xmlns:ns3="dad4b608-86e1-4915-9539-ab8d9551ef59" targetNamespace="http://schemas.microsoft.com/office/2006/metadata/properties" ma:root="true" ma:fieldsID="3e2a5462952ec17fa8a29a4f247e114a" ns2:_="" ns3:_="">
    <xsd:import namespace="6c4649fd-4bb0-45a9-9076-fced730a3c42"/>
    <xsd:import namespace="dad4b608-86e1-4915-9539-ab8d9551e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649fd-4bb0-45a9-9076-fced730a3c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e575e9-e012-4227-ae0c-f183c3dd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4b608-86e1-4915-9539-ab8d9551e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2a0a3b8-d6a7-4d71-86d5-5846bb73ae1d}" ma:internalName="TaxCatchAll" ma:showField="CatchAllData" ma:web="dad4b608-86e1-4915-9539-ab8d9551e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4649fd-4bb0-45a9-9076-fced730a3c42">
      <Terms xmlns="http://schemas.microsoft.com/office/infopath/2007/PartnerControls"/>
    </lcf76f155ced4ddcb4097134ff3c332f>
    <TaxCatchAll xmlns="dad4b608-86e1-4915-9539-ab8d9551ef59" xsi:nil="true"/>
  </documentManagement>
</p:properties>
</file>

<file path=customXml/itemProps1.xml><?xml version="1.0" encoding="utf-8"?>
<ds:datastoreItem xmlns:ds="http://schemas.openxmlformats.org/officeDocument/2006/customXml" ds:itemID="{56F45439-C710-499D-8AF7-9C4272D68C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F89792-CDD1-48C2-88E9-055DA939682A}"/>
</file>

<file path=customXml/itemProps3.xml><?xml version="1.0" encoding="utf-8"?>
<ds:datastoreItem xmlns:ds="http://schemas.openxmlformats.org/officeDocument/2006/customXml" ds:itemID="{D8DAB7D1-FCCA-4736-B4E1-EE660FE5CFA3}"/>
</file>

<file path=customXml/itemProps4.xml><?xml version="1.0" encoding="utf-8"?>
<ds:datastoreItem xmlns:ds="http://schemas.openxmlformats.org/officeDocument/2006/customXml" ds:itemID="{EE28D95B-0288-42E5-AB4E-A65C9BB793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稲原 寛</dc:creator>
  <cp:keywords/>
  <dc:description/>
  <cp:lastModifiedBy>Inahara Hiroshi</cp:lastModifiedBy>
  <cp:revision>2</cp:revision>
  <cp:lastPrinted>2023-09-07T09:03:00Z</cp:lastPrinted>
  <dcterms:created xsi:type="dcterms:W3CDTF">2023-09-20T07:07:00Z</dcterms:created>
  <dcterms:modified xsi:type="dcterms:W3CDTF">2023-09-20T07:07:00Z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0x0101004186443513659045889DD672B8A7E27D</vt:lpwstr>
  </property>
</Properties>
</file>