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4531" w:type="dxa"/>
        <w:tblLook w:val="04A0" w:firstRow="1" w:lastRow="0" w:firstColumn="1" w:lastColumn="0" w:noHBand="0" w:noVBand="1"/>
      </w:tblPr>
      <w:tblGrid>
        <w:gridCol w:w="1985"/>
        <w:gridCol w:w="1978"/>
      </w:tblGrid>
      <w:tr w:rsidR="0063368E" w:rsidRPr="00F805B3" w14:paraId="1BAEB8F1" w14:textId="77777777" w:rsidTr="00F805B3">
        <w:tc>
          <w:tcPr>
            <w:tcW w:w="1985" w:type="dxa"/>
          </w:tcPr>
          <w:p w14:paraId="3D6A27F9" w14:textId="77777777" w:rsidR="0063368E" w:rsidRPr="00F805B3" w:rsidRDefault="0063368E" w:rsidP="000851E6">
            <w:pPr>
              <w:topLinePunct/>
              <w:adjustRightInd w:val="0"/>
              <w:snapToGrid w:val="0"/>
              <w:jc w:val="right"/>
              <w:rPr>
                <w:rFonts w:asciiTheme="majorHAnsi" w:eastAsia="Meiryo UI" w:hAnsiTheme="majorHAnsi" w:cstheme="majorHAnsi"/>
                <w:sz w:val="22"/>
              </w:rPr>
            </w:pPr>
            <w:r w:rsidRPr="00F805B3">
              <w:rPr>
                <w:rFonts w:asciiTheme="majorHAnsi" w:eastAsia="Meiryo UI" w:hAnsiTheme="majorHAnsi" w:cstheme="majorHAnsi"/>
                <w:sz w:val="22"/>
                <w:lang w:bidi="en-US"/>
              </w:rPr>
              <w:t>Management no.</w:t>
            </w:r>
          </w:p>
        </w:tc>
        <w:tc>
          <w:tcPr>
            <w:tcW w:w="1978" w:type="dxa"/>
          </w:tcPr>
          <w:p w14:paraId="2C8C4137" w14:textId="77777777" w:rsidR="0063368E" w:rsidRPr="00F805B3" w:rsidRDefault="0063368E" w:rsidP="000851E6">
            <w:pPr>
              <w:topLinePunct/>
              <w:adjustRightInd w:val="0"/>
              <w:snapToGrid w:val="0"/>
              <w:jc w:val="right"/>
              <w:rPr>
                <w:rFonts w:asciiTheme="majorHAnsi" w:eastAsia="Meiryo UI" w:hAnsiTheme="majorHAnsi" w:cstheme="majorHAnsi"/>
                <w:sz w:val="22"/>
              </w:rPr>
            </w:pPr>
          </w:p>
        </w:tc>
      </w:tr>
    </w:tbl>
    <w:p w14:paraId="18F9C6DA" w14:textId="77777777" w:rsidR="008B7973" w:rsidRPr="00F805B3" w:rsidRDefault="008B7973"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To &lt;&lt;Representative of the auditee&gt;&gt;</w:t>
      </w:r>
    </w:p>
    <w:p w14:paraId="414E4FBE" w14:textId="505F19F9" w:rsidR="008E0C9A" w:rsidRPr="00F805B3" w:rsidRDefault="008B7973"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&lt;&lt;Company name / dept. name&gt;&gt;</w:t>
      </w:r>
    </w:p>
    <w:p w14:paraId="74560EDA" w14:textId="77777777" w:rsidR="008B7973" w:rsidRPr="00F805B3" w:rsidRDefault="008B7973" w:rsidP="000851E6">
      <w:pPr>
        <w:topLinePunct/>
        <w:adjustRightInd w:val="0"/>
        <w:snapToGrid w:val="0"/>
        <w:jc w:val="right"/>
        <w:rPr>
          <w:rFonts w:asciiTheme="majorHAnsi" w:eastAsia="Meiryo UI" w:hAnsiTheme="majorHAnsi" w:cstheme="majorHAnsi"/>
          <w:sz w:val="22"/>
        </w:rPr>
      </w:pPr>
      <w:r w:rsidRPr="00F805B3">
        <w:rPr>
          <w:rFonts w:asciiTheme="majorHAnsi" w:eastAsia="Meiryo UI" w:hAnsiTheme="majorHAnsi" w:cstheme="majorHAnsi"/>
          <w:sz w:val="22"/>
          <w:lang w:bidi="en-US"/>
        </w:rPr>
        <w:t>&lt;&lt;Name&gt;&gt;, Head of Audit Dept.</w:t>
      </w:r>
    </w:p>
    <w:p w14:paraId="2484B171" w14:textId="005FA151" w:rsidR="008B7973" w:rsidRPr="00F805B3" w:rsidRDefault="002C36FB" w:rsidP="000851E6">
      <w:pPr>
        <w:topLinePunct/>
        <w:adjustRightInd w:val="0"/>
        <w:snapToGrid w:val="0"/>
        <w:jc w:val="right"/>
        <w:rPr>
          <w:rFonts w:asciiTheme="majorHAnsi" w:eastAsia="Meiryo UI" w:hAnsiTheme="majorHAnsi" w:cstheme="majorHAnsi"/>
          <w:sz w:val="22"/>
        </w:rPr>
      </w:pPr>
      <w:r w:rsidRPr="00F805B3">
        <w:rPr>
          <w:rFonts w:asciiTheme="majorHAnsi" w:eastAsia="Meiryo UI" w:hAnsiTheme="majorHAnsi" w:cstheme="majorHAnsi"/>
          <w:sz w:val="22"/>
          <w:lang w:bidi="en-US"/>
        </w:rPr>
        <w:t>&lt;&lt;Own company name / dept. name&gt;&gt;     seal</w:t>
      </w:r>
    </w:p>
    <w:p w14:paraId="1197F36D" w14:textId="77777777" w:rsidR="008B7973" w:rsidRPr="00F805B3" w:rsidRDefault="008B7973" w:rsidP="000851E6">
      <w:pPr>
        <w:topLinePunct/>
        <w:adjustRightInd w:val="0"/>
        <w:snapToGrid w:val="0"/>
        <w:rPr>
          <w:rFonts w:asciiTheme="majorHAnsi" w:eastAsia="Meiryo UI" w:hAnsiTheme="majorHAnsi" w:cstheme="majorHAnsi"/>
          <w:color w:val="FF0000"/>
          <w:sz w:val="22"/>
        </w:rPr>
      </w:pPr>
    </w:p>
    <w:p w14:paraId="0D6258FE" w14:textId="77777777" w:rsidR="00142AFA" w:rsidRPr="00F805B3" w:rsidRDefault="008B7973" w:rsidP="000851E6">
      <w:pPr>
        <w:topLinePunct/>
        <w:adjustRightInd w:val="0"/>
        <w:snapToGrid w:val="0"/>
        <w:jc w:val="center"/>
        <w:rPr>
          <w:rFonts w:asciiTheme="majorHAnsi" w:eastAsia="Meiryo UI" w:hAnsiTheme="majorHAnsi" w:cstheme="majorHAnsi"/>
          <w:sz w:val="32"/>
        </w:rPr>
      </w:pPr>
      <w:r w:rsidRPr="00F805B3">
        <w:rPr>
          <w:rFonts w:asciiTheme="majorHAnsi" w:eastAsia="Meiryo UI" w:hAnsiTheme="majorHAnsi" w:cstheme="majorHAnsi"/>
          <w:sz w:val="32"/>
          <w:lang w:bidi="en-US"/>
        </w:rPr>
        <w:t>Human Rights Audit Implementation Plan</w:t>
      </w:r>
    </w:p>
    <w:p w14:paraId="10FCCB30" w14:textId="77777777" w:rsidR="00D137F5" w:rsidRPr="00F805B3" w:rsidRDefault="00D137F5" w:rsidP="000851E6">
      <w:pPr>
        <w:topLinePunct/>
        <w:adjustRightInd w:val="0"/>
        <w:snapToGrid w:val="0"/>
        <w:rPr>
          <w:rFonts w:asciiTheme="majorHAnsi" w:eastAsia="Meiryo UI" w:hAnsiTheme="majorHAnsi" w:cstheme="majorHAnsi"/>
          <w:sz w:val="22"/>
        </w:rPr>
      </w:pPr>
    </w:p>
    <w:p w14:paraId="4D0BABC8" w14:textId="2B998235" w:rsidR="00D137F5" w:rsidRPr="00F805B3" w:rsidRDefault="008B7973" w:rsidP="000851E6">
      <w:pPr>
        <w:topLinePunct/>
        <w:adjustRightInd w:val="0"/>
        <w:snapToGrid w:val="0"/>
        <w:ind w:firstLineChars="100" w:firstLine="220"/>
        <w:rPr>
          <w:rFonts w:asciiTheme="majorHAnsi" w:eastAsia="Meiryo UI" w:hAnsiTheme="majorHAnsi" w:cstheme="majorHAnsi"/>
          <w:sz w:val="22"/>
        </w:rPr>
      </w:pPr>
      <w:r w:rsidRPr="00F805B3">
        <w:rPr>
          <w:rFonts w:asciiTheme="majorHAnsi" w:eastAsia="Meiryo UI" w:hAnsiTheme="majorHAnsi" w:cstheme="majorHAnsi"/>
          <w:sz w:val="22"/>
          <w:lang w:bidi="en-US"/>
        </w:rPr>
        <w:t>Please be advised that we would like to conduct an audit of your company in accordance with the following audit overview</w:t>
      </w:r>
      <w:r w:rsidR="00B7345F" w:rsidRPr="00F805B3">
        <w:rPr>
          <w:rFonts w:asciiTheme="majorHAnsi" w:eastAsia="Meiryo UI" w:hAnsiTheme="majorHAnsi" w:cstheme="majorHAnsi"/>
          <w:sz w:val="22"/>
          <w:lang w:bidi="en-US"/>
        </w:rPr>
        <w:t>.</w:t>
      </w:r>
      <w:r w:rsidR="00B7345F">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Therefore, please check the following information and contact the lead auditor at least one week prior to the audit if you have any issues. We also request your cooperation on the day of the audit.</w:t>
      </w:r>
    </w:p>
    <w:p w14:paraId="53C9EC19" w14:textId="59BE9C64" w:rsidR="008B7973" w:rsidRPr="00F805B3" w:rsidRDefault="008B7973" w:rsidP="000851E6">
      <w:pPr>
        <w:topLinePunct/>
        <w:adjustRightInd w:val="0"/>
        <w:snapToGrid w:val="0"/>
        <w:rPr>
          <w:rFonts w:asciiTheme="majorHAnsi" w:eastAsia="Meiryo UI" w:hAnsiTheme="majorHAnsi" w:cstheme="majorHAnsi"/>
          <w:sz w:val="22"/>
        </w:rPr>
      </w:pPr>
    </w:p>
    <w:tbl>
      <w:tblPr>
        <w:tblStyle w:val="a3"/>
        <w:tblW w:w="0" w:type="auto"/>
        <w:tblLook w:val="04A0" w:firstRow="1" w:lastRow="0" w:firstColumn="1" w:lastColumn="0" w:noHBand="0" w:noVBand="1"/>
      </w:tblPr>
      <w:tblGrid>
        <w:gridCol w:w="2122"/>
        <w:gridCol w:w="1559"/>
        <w:gridCol w:w="425"/>
        <w:gridCol w:w="1276"/>
        <w:gridCol w:w="425"/>
        <w:gridCol w:w="2687"/>
      </w:tblGrid>
      <w:tr w:rsidR="000967B2" w:rsidRPr="00F805B3" w14:paraId="5BA12476" w14:textId="77777777" w:rsidTr="00847E46">
        <w:tc>
          <w:tcPr>
            <w:tcW w:w="8494" w:type="dxa"/>
            <w:gridSpan w:val="6"/>
            <w:shd w:val="clear" w:color="auto" w:fill="D9D9D9" w:themeFill="background1" w:themeFillShade="D9"/>
          </w:tcPr>
          <w:p w14:paraId="04737020" w14:textId="77777777" w:rsidR="000967B2" w:rsidRPr="00F805B3" w:rsidRDefault="000967B2" w:rsidP="00FA25F8">
            <w:pPr>
              <w:topLinePunct/>
              <w:adjustRightInd w:val="0"/>
              <w:snapToGrid w:val="0"/>
              <w:jc w:val="center"/>
              <w:rPr>
                <w:rFonts w:asciiTheme="majorHAnsi" w:eastAsia="Meiryo UI" w:hAnsiTheme="majorHAnsi" w:cstheme="majorHAnsi"/>
                <w:sz w:val="22"/>
              </w:rPr>
            </w:pPr>
            <w:r w:rsidRPr="00F805B3">
              <w:rPr>
                <w:rFonts w:asciiTheme="majorHAnsi" w:eastAsia="Meiryo UI" w:hAnsiTheme="majorHAnsi" w:cstheme="majorHAnsi"/>
                <w:sz w:val="22"/>
                <w:lang w:bidi="en-US"/>
              </w:rPr>
              <w:t>Audit overview</w:t>
            </w:r>
          </w:p>
        </w:tc>
      </w:tr>
      <w:tr w:rsidR="008E0C9A" w:rsidRPr="00F805B3" w14:paraId="4338FA51" w14:textId="77777777" w:rsidTr="00F805B3">
        <w:trPr>
          <w:trHeight w:val="70"/>
        </w:trPr>
        <w:tc>
          <w:tcPr>
            <w:tcW w:w="2122" w:type="dxa"/>
          </w:tcPr>
          <w:p w14:paraId="50009C7B" w14:textId="77777777" w:rsidR="008E0C9A" w:rsidRPr="00F805B3" w:rsidRDefault="008B7973" w:rsidP="00F805B3">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Audit date and time</w:t>
            </w:r>
          </w:p>
        </w:tc>
        <w:tc>
          <w:tcPr>
            <w:tcW w:w="6372" w:type="dxa"/>
            <w:gridSpan w:val="5"/>
          </w:tcPr>
          <w:p w14:paraId="427FFDD0" w14:textId="41E0B07E" w:rsidR="008E0C9A" w:rsidRPr="00F805B3" w:rsidRDefault="008B7973" w:rsidP="000851E6">
            <w:pPr>
              <w:topLinePunct/>
              <w:adjustRightInd w:val="0"/>
              <w:snapToGrid w:val="0"/>
              <w:ind w:right="880" w:firstLineChars="300" w:firstLine="660"/>
              <w:rPr>
                <w:rFonts w:asciiTheme="majorHAnsi" w:eastAsia="Meiryo UI" w:hAnsiTheme="majorHAnsi" w:cstheme="majorHAnsi"/>
                <w:sz w:val="22"/>
              </w:rPr>
            </w:pPr>
            <w:r w:rsidRPr="00F805B3">
              <w:rPr>
                <w:rFonts w:asciiTheme="majorHAnsi" w:eastAsia="Meiryo UI" w:hAnsiTheme="majorHAnsi" w:cstheme="majorHAnsi"/>
                <w:sz w:val="22"/>
                <w:lang w:bidi="en-US"/>
              </w:rPr>
              <w:t>From   :    to   :   on __________ (date)</w:t>
            </w:r>
          </w:p>
        </w:tc>
      </w:tr>
      <w:tr w:rsidR="008B7973" w:rsidRPr="00F805B3" w14:paraId="7FD52BD9" w14:textId="77777777" w:rsidTr="00F805B3">
        <w:tc>
          <w:tcPr>
            <w:tcW w:w="2122" w:type="dxa"/>
          </w:tcPr>
          <w:p w14:paraId="7BE7C286" w14:textId="77777777" w:rsidR="008B7973" w:rsidRPr="00F805B3" w:rsidRDefault="008B7973" w:rsidP="00F805B3">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Scope of audit</w:t>
            </w:r>
          </w:p>
        </w:tc>
        <w:tc>
          <w:tcPr>
            <w:tcW w:w="6372" w:type="dxa"/>
            <w:gridSpan w:val="5"/>
          </w:tcPr>
          <w:p w14:paraId="051E8B5D" w14:textId="77777777" w:rsidR="008B7973" w:rsidRPr="00F805B3" w:rsidRDefault="008B7973" w:rsidP="000851E6">
            <w:pPr>
              <w:topLinePunct/>
              <w:adjustRightInd w:val="0"/>
              <w:snapToGrid w:val="0"/>
              <w:rPr>
                <w:rFonts w:asciiTheme="majorHAnsi" w:eastAsia="Meiryo UI" w:hAnsiTheme="majorHAnsi" w:cstheme="majorHAnsi"/>
                <w:sz w:val="22"/>
              </w:rPr>
            </w:pPr>
          </w:p>
        </w:tc>
      </w:tr>
      <w:tr w:rsidR="008B7973" w:rsidRPr="00F805B3" w14:paraId="5F82189A" w14:textId="77777777" w:rsidTr="00F805B3">
        <w:tc>
          <w:tcPr>
            <w:tcW w:w="2122" w:type="dxa"/>
          </w:tcPr>
          <w:p w14:paraId="30002576" w14:textId="77777777" w:rsidR="008B7973" w:rsidRPr="00F805B3" w:rsidRDefault="008B7973" w:rsidP="00F805B3">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Audit standards</w:t>
            </w:r>
          </w:p>
        </w:tc>
        <w:tc>
          <w:tcPr>
            <w:tcW w:w="6372" w:type="dxa"/>
            <w:gridSpan w:val="5"/>
            <w:tcBorders>
              <w:bottom w:val="single" w:sz="4" w:space="0" w:color="auto"/>
            </w:tcBorders>
          </w:tcPr>
          <w:p w14:paraId="10A9DCA3" w14:textId="25949DD2" w:rsidR="008B7973" w:rsidRPr="00F805B3" w:rsidRDefault="008B7973" w:rsidP="000851E6">
            <w:pPr>
              <w:topLinePunct/>
              <w:adjustRightInd w:val="0"/>
              <w:snapToGrid w:val="0"/>
              <w:rPr>
                <w:rFonts w:asciiTheme="majorHAnsi" w:eastAsia="Meiryo UI" w:hAnsiTheme="majorHAnsi" w:cstheme="majorHAnsi"/>
                <w:color w:val="4472C4" w:themeColor="accent5"/>
                <w:sz w:val="22"/>
              </w:rPr>
            </w:pPr>
          </w:p>
        </w:tc>
      </w:tr>
      <w:tr w:rsidR="00983035" w:rsidRPr="00F805B3" w14:paraId="52E53EFE" w14:textId="77777777" w:rsidTr="00F805B3">
        <w:trPr>
          <w:trHeight w:val="479"/>
        </w:trPr>
        <w:tc>
          <w:tcPr>
            <w:tcW w:w="2122" w:type="dxa"/>
            <w:tcBorders>
              <w:right w:val="single" w:sz="4" w:space="0" w:color="auto"/>
            </w:tcBorders>
          </w:tcPr>
          <w:p w14:paraId="1CF6BF6A" w14:textId="77777777" w:rsidR="00983035" w:rsidRPr="00F805B3" w:rsidRDefault="00983035" w:rsidP="00F805B3">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Audit category</w:t>
            </w:r>
          </w:p>
        </w:tc>
        <w:tc>
          <w:tcPr>
            <w:tcW w:w="1559" w:type="dxa"/>
            <w:tcBorders>
              <w:top w:val="single" w:sz="4" w:space="0" w:color="auto"/>
              <w:left w:val="single" w:sz="4" w:space="0" w:color="auto"/>
              <w:bottom w:val="single" w:sz="4" w:space="0" w:color="auto"/>
              <w:right w:val="nil"/>
            </w:tcBorders>
          </w:tcPr>
          <w:p w14:paraId="4119F576" w14:textId="4920DA82" w:rsidR="00983035" w:rsidRPr="00F805B3" w:rsidRDefault="00983035"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w:t>
            </w:r>
            <w:r w:rsidR="00B7345F">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New audit</w:t>
            </w:r>
          </w:p>
        </w:tc>
        <w:tc>
          <w:tcPr>
            <w:tcW w:w="1701" w:type="dxa"/>
            <w:gridSpan w:val="2"/>
            <w:tcBorders>
              <w:top w:val="single" w:sz="4" w:space="0" w:color="auto"/>
              <w:left w:val="nil"/>
              <w:bottom w:val="single" w:sz="4" w:space="0" w:color="auto"/>
              <w:right w:val="nil"/>
            </w:tcBorders>
          </w:tcPr>
          <w:p w14:paraId="1BEA934D" w14:textId="50FD323B" w:rsidR="00983035" w:rsidRPr="00F805B3" w:rsidRDefault="00983035"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w:t>
            </w:r>
            <w:r w:rsidR="00B7345F">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Regular audit</w:t>
            </w:r>
          </w:p>
        </w:tc>
        <w:tc>
          <w:tcPr>
            <w:tcW w:w="3112" w:type="dxa"/>
            <w:gridSpan w:val="2"/>
            <w:tcBorders>
              <w:top w:val="single" w:sz="4" w:space="0" w:color="auto"/>
              <w:left w:val="nil"/>
              <w:bottom w:val="single" w:sz="4" w:space="0" w:color="auto"/>
              <w:right w:val="single" w:sz="4" w:space="0" w:color="auto"/>
            </w:tcBorders>
          </w:tcPr>
          <w:p w14:paraId="1121A5E0" w14:textId="6BA04D16" w:rsidR="00983035" w:rsidRPr="00F805B3" w:rsidRDefault="00983035"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w:t>
            </w:r>
            <w:r w:rsidR="00B7345F">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Other (</w:t>
            </w:r>
            <w:r w:rsidRPr="00F805B3">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w:t>
            </w:r>
          </w:p>
        </w:tc>
      </w:tr>
      <w:tr w:rsidR="00BB2ADC" w:rsidRPr="00F805B3" w14:paraId="6402CA69" w14:textId="77777777" w:rsidTr="00F805B3">
        <w:trPr>
          <w:trHeight w:val="415"/>
        </w:trPr>
        <w:tc>
          <w:tcPr>
            <w:tcW w:w="2122" w:type="dxa"/>
            <w:tcBorders>
              <w:right w:val="single" w:sz="4" w:space="0" w:color="auto"/>
            </w:tcBorders>
          </w:tcPr>
          <w:p w14:paraId="3FAE6E17" w14:textId="77777777" w:rsidR="00BB2ADC" w:rsidRPr="00F805B3" w:rsidRDefault="00BB2ADC" w:rsidP="00F805B3">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Audit method</w:t>
            </w:r>
          </w:p>
        </w:tc>
        <w:tc>
          <w:tcPr>
            <w:tcW w:w="1984" w:type="dxa"/>
            <w:gridSpan w:val="2"/>
            <w:tcBorders>
              <w:top w:val="single" w:sz="4" w:space="0" w:color="auto"/>
              <w:left w:val="single" w:sz="4" w:space="0" w:color="auto"/>
              <w:bottom w:val="single" w:sz="4" w:space="0" w:color="auto"/>
              <w:right w:val="nil"/>
            </w:tcBorders>
          </w:tcPr>
          <w:p w14:paraId="21C23DB3" w14:textId="219A82FB"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w:t>
            </w:r>
            <w:r w:rsidR="00B7345F">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Document audit</w:t>
            </w:r>
          </w:p>
        </w:tc>
        <w:tc>
          <w:tcPr>
            <w:tcW w:w="1701" w:type="dxa"/>
            <w:gridSpan w:val="2"/>
            <w:tcBorders>
              <w:top w:val="single" w:sz="4" w:space="0" w:color="auto"/>
              <w:left w:val="nil"/>
              <w:bottom w:val="single" w:sz="4" w:space="0" w:color="auto"/>
              <w:right w:val="nil"/>
            </w:tcBorders>
          </w:tcPr>
          <w:p w14:paraId="33C5D199" w14:textId="57DEA06E"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w:t>
            </w:r>
            <w:r w:rsidR="00B7345F">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On-site audit</w:t>
            </w:r>
          </w:p>
        </w:tc>
        <w:tc>
          <w:tcPr>
            <w:tcW w:w="2687" w:type="dxa"/>
            <w:tcBorders>
              <w:top w:val="single" w:sz="4" w:space="0" w:color="auto"/>
              <w:left w:val="nil"/>
              <w:bottom w:val="single" w:sz="4" w:space="0" w:color="auto"/>
              <w:right w:val="single" w:sz="4" w:space="0" w:color="auto"/>
            </w:tcBorders>
          </w:tcPr>
          <w:p w14:paraId="47069EB1" w14:textId="27D5B163"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w:t>
            </w:r>
            <w:r w:rsidR="00B7345F">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Other (</w:t>
            </w:r>
            <w:r w:rsidRPr="00F805B3">
              <w:rPr>
                <w:rFonts w:asciiTheme="majorHAnsi" w:eastAsia="Meiryo UI" w:hAnsiTheme="majorHAnsi" w:cstheme="majorHAnsi"/>
                <w:sz w:val="22"/>
                <w:lang w:bidi="en-US"/>
              </w:rPr>
              <w:t xml:space="preserve">　　　　　</w:t>
            </w:r>
            <w:r w:rsidRPr="00F805B3">
              <w:rPr>
                <w:rFonts w:asciiTheme="majorHAnsi" w:eastAsia="Meiryo UI" w:hAnsiTheme="majorHAnsi" w:cstheme="majorHAnsi"/>
                <w:sz w:val="22"/>
                <w:lang w:bidi="en-US"/>
              </w:rPr>
              <w:t>)</w:t>
            </w:r>
          </w:p>
        </w:tc>
      </w:tr>
      <w:tr w:rsidR="00BB2ADC" w:rsidRPr="00F805B3" w14:paraId="30B115DD" w14:textId="77777777" w:rsidTr="00F805B3">
        <w:trPr>
          <w:trHeight w:val="1146"/>
        </w:trPr>
        <w:tc>
          <w:tcPr>
            <w:tcW w:w="2122" w:type="dxa"/>
          </w:tcPr>
          <w:p w14:paraId="5A1BFD61" w14:textId="77777777" w:rsidR="00BB2ADC" w:rsidRPr="00F805B3" w:rsidRDefault="00BB2ADC" w:rsidP="00F805B3">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Audit purpose</w:t>
            </w:r>
          </w:p>
        </w:tc>
        <w:tc>
          <w:tcPr>
            <w:tcW w:w="6372" w:type="dxa"/>
            <w:gridSpan w:val="5"/>
            <w:tcBorders>
              <w:top w:val="single" w:sz="4" w:space="0" w:color="auto"/>
            </w:tcBorders>
          </w:tcPr>
          <w:p w14:paraId="7ED446E7" w14:textId="77777777" w:rsidR="00BB2ADC" w:rsidRPr="00F805B3" w:rsidRDefault="00BB2ADC" w:rsidP="000851E6">
            <w:pPr>
              <w:topLinePunct/>
              <w:adjustRightInd w:val="0"/>
              <w:snapToGrid w:val="0"/>
              <w:rPr>
                <w:rFonts w:asciiTheme="majorHAnsi" w:eastAsia="Meiryo UI" w:hAnsiTheme="majorHAnsi" w:cstheme="majorHAnsi"/>
                <w:sz w:val="22"/>
              </w:rPr>
            </w:pPr>
          </w:p>
        </w:tc>
      </w:tr>
      <w:tr w:rsidR="00BB2ADC" w:rsidRPr="00F805B3" w14:paraId="27AED475" w14:textId="77777777" w:rsidTr="00F805B3">
        <w:trPr>
          <w:trHeight w:val="662"/>
        </w:trPr>
        <w:tc>
          <w:tcPr>
            <w:tcW w:w="2122" w:type="dxa"/>
          </w:tcPr>
          <w:p w14:paraId="14A08233" w14:textId="77777777" w:rsidR="00BB2ADC" w:rsidRPr="00F805B3" w:rsidRDefault="00BB2ADC" w:rsidP="00F805B3">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Lead auditor</w:t>
            </w:r>
          </w:p>
        </w:tc>
        <w:tc>
          <w:tcPr>
            <w:tcW w:w="6372" w:type="dxa"/>
            <w:gridSpan w:val="5"/>
          </w:tcPr>
          <w:p w14:paraId="6CAF99DE" w14:textId="77777777" w:rsidR="00BB2ADC" w:rsidRPr="00F805B3" w:rsidRDefault="00BB2ADC" w:rsidP="000851E6">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&lt;&lt;Affiliation&gt;&gt;  &lt;&lt;Name&gt;&gt;</w:t>
            </w:r>
          </w:p>
        </w:tc>
      </w:tr>
      <w:tr w:rsidR="00BB2ADC" w:rsidRPr="00F805B3" w14:paraId="1E105D0E" w14:textId="77777777" w:rsidTr="00F805B3">
        <w:trPr>
          <w:trHeight w:val="964"/>
        </w:trPr>
        <w:tc>
          <w:tcPr>
            <w:tcW w:w="2122" w:type="dxa"/>
          </w:tcPr>
          <w:p w14:paraId="79195B40" w14:textId="77777777" w:rsidR="00BB2ADC" w:rsidRPr="00F805B3" w:rsidRDefault="00BB2ADC" w:rsidP="00F805B3">
            <w:pPr>
              <w:topLinePunct/>
              <w:adjustRightInd w:val="0"/>
              <w:snapToGrid w:val="0"/>
              <w:jc w:val="left"/>
              <w:rPr>
                <w:rFonts w:asciiTheme="majorHAnsi" w:eastAsia="Meiryo UI" w:hAnsiTheme="majorHAnsi" w:cstheme="majorHAnsi"/>
                <w:sz w:val="22"/>
              </w:rPr>
            </w:pPr>
            <w:r w:rsidRPr="00F805B3">
              <w:rPr>
                <w:rFonts w:asciiTheme="majorHAnsi" w:eastAsia="Meiryo UI" w:hAnsiTheme="majorHAnsi" w:cstheme="majorHAnsi"/>
                <w:sz w:val="22"/>
                <w:lang w:bidi="en-US"/>
              </w:rPr>
              <w:t>Audit team members</w:t>
            </w:r>
          </w:p>
        </w:tc>
        <w:tc>
          <w:tcPr>
            <w:tcW w:w="6372" w:type="dxa"/>
            <w:gridSpan w:val="5"/>
            <w:tcBorders>
              <w:bottom w:val="single" w:sz="4" w:space="0" w:color="auto"/>
            </w:tcBorders>
          </w:tcPr>
          <w:p w14:paraId="5CCEA2C8" w14:textId="77777777"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&lt;&lt;Affiliation&gt;&gt;  &lt;&lt;Name&gt;&gt;</w:t>
            </w:r>
          </w:p>
          <w:p w14:paraId="7E47A84C" w14:textId="77777777"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&lt;&lt;Affiliation&gt;&gt;  &lt;&lt;Name&gt;&gt;</w:t>
            </w:r>
          </w:p>
        </w:tc>
      </w:tr>
      <w:tr w:rsidR="00BB2ADC" w:rsidRPr="00F805B3" w14:paraId="4BA62EFD" w14:textId="77777777" w:rsidTr="00F805B3">
        <w:trPr>
          <w:trHeight w:val="4699"/>
        </w:trPr>
        <w:tc>
          <w:tcPr>
            <w:tcW w:w="2122" w:type="dxa"/>
          </w:tcPr>
          <w:p w14:paraId="42EC284A" w14:textId="77777777"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Confirmation checklist</w:t>
            </w:r>
          </w:p>
          <w:p w14:paraId="3B5D3AAD" w14:textId="77777777" w:rsidR="00EC2AA6" w:rsidRPr="00F805B3" w:rsidRDefault="00EC2AA6" w:rsidP="000851E6">
            <w:pPr>
              <w:topLinePunct/>
              <w:adjustRightInd w:val="0"/>
              <w:snapToGrid w:val="0"/>
              <w:rPr>
                <w:rFonts w:asciiTheme="majorHAnsi" w:eastAsia="Meiryo UI" w:hAnsiTheme="majorHAnsi" w:cstheme="majorHAnsi"/>
                <w:sz w:val="22"/>
              </w:rPr>
            </w:pPr>
          </w:p>
          <w:p w14:paraId="74CE95DC" w14:textId="4CB434E6" w:rsidR="00EC2AA6" w:rsidRPr="00F805B3" w:rsidRDefault="00EC2AA6" w:rsidP="00EC2AA6">
            <w:pPr>
              <w:topLinePunct/>
              <w:adjustRightInd w:val="0"/>
              <w:snapToGrid w:val="0"/>
              <w:ind w:left="148" w:hangingChars="82" w:hanging="148"/>
              <w:rPr>
                <w:rFonts w:asciiTheme="majorHAnsi" w:eastAsia="Meiryo UI" w:hAnsiTheme="majorHAnsi" w:cstheme="majorHAnsi"/>
                <w:sz w:val="22"/>
              </w:rPr>
            </w:pPr>
            <w:r w:rsidRPr="00F805B3">
              <w:rPr>
                <w:rFonts w:asciiTheme="majorHAnsi" w:eastAsia="Meiryo UI" w:hAnsiTheme="majorHAnsi" w:cstheme="majorHAnsi"/>
                <w:sz w:val="18"/>
                <w:lang w:bidi="en-US"/>
              </w:rPr>
              <w:t>*Confirmed through documentation, observation, and interviews.</w:t>
            </w:r>
          </w:p>
        </w:tc>
        <w:tc>
          <w:tcPr>
            <w:tcW w:w="6372" w:type="dxa"/>
            <w:gridSpan w:val="5"/>
            <w:tcBorders>
              <w:top w:val="single" w:sz="4" w:space="0" w:color="auto"/>
            </w:tcBorders>
          </w:tcPr>
          <w:p w14:paraId="34580678" w14:textId="00828D43" w:rsidR="00B24B17" w:rsidRPr="00F805B3" w:rsidRDefault="00EC2AA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noProof/>
                <w:color w:val="4472C4" w:themeColor="accent5"/>
                <w:sz w:val="22"/>
                <w:lang w:bidi="en-US"/>
              </w:rPr>
              <mc:AlternateContent>
                <mc:Choice Requires="wps">
                  <w:drawing>
                    <wp:anchor distT="0" distB="0" distL="114300" distR="114300" simplePos="0" relativeHeight="251659264" behindDoc="0" locked="0" layoutInCell="1" allowOverlap="1" wp14:anchorId="0179EB70" wp14:editId="15AFE73F">
                      <wp:simplePos x="0" y="0"/>
                      <wp:positionH relativeFrom="column">
                        <wp:posOffset>3346450</wp:posOffset>
                      </wp:positionH>
                      <wp:positionV relativeFrom="paragraph">
                        <wp:posOffset>-262255</wp:posOffset>
                      </wp:positionV>
                      <wp:extent cx="1524000" cy="10096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524000" cy="1009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C918B97" w14:textId="0BA6141A" w:rsidR="00E773C4" w:rsidRPr="00F805B3" w:rsidRDefault="00E773C4" w:rsidP="00E773C4">
                                  <w:pPr>
                                    <w:jc w:val="center"/>
                                    <w:rPr>
                                      <w:rFonts w:asciiTheme="majorHAnsi" w:eastAsia="Meiryo UI" w:hAnsiTheme="majorHAnsi" w:cstheme="majorHAnsi"/>
                                      <w:sz w:val="24"/>
                                    </w:rPr>
                                  </w:pPr>
                                  <w:r w:rsidRPr="00F805B3">
                                    <w:rPr>
                                      <w:rFonts w:asciiTheme="majorHAnsi" w:eastAsia="Meiryo UI" w:hAnsiTheme="majorHAnsi" w:cstheme="majorHAnsi"/>
                                      <w:sz w:val="24"/>
                                      <w:lang w:bidi="en-US"/>
                                    </w:rPr>
                                    <w:t>Blue text is an example</w:t>
                                  </w:r>
                                </w:p>
                                <w:p w14:paraId="7D5DE981" w14:textId="0E8F7C01" w:rsidR="00315990" w:rsidRPr="00F805B3" w:rsidRDefault="00315990" w:rsidP="00E773C4">
                                  <w:pPr>
                                    <w:jc w:val="center"/>
                                    <w:rPr>
                                      <w:rFonts w:asciiTheme="majorHAnsi" w:eastAsia="Meiryo UI" w:hAnsiTheme="majorHAnsi" w:cstheme="majorHAnsi"/>
                                    </w:rPr>
                                  </w:pPr>
                                  <w:r w:rsidRPr="00F805B3">
                                    <w:rPr>
                                      <w:rFonts w:asciiTheme="majorHAnsi" w:eastAsia="Meiryo UI" w:hAnsiTheme="majorHAnsi" w:cstheme="majorHAnsi"/>
                                      <w:lang w:bidi="en-US"/>
                                    </w:rPr>
                                    <w:t>*Please delete when using this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79EB70" id="正方形/長方形 1" o:spid="_x0000_s1026" style="position:absolute;left:0;text-align:left;margin-left:263.5pt;margin-top:-20.65pt;width:120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" fillcolor="#5b9bd5 [3204]" strokecolor="#1f4d78 [1604]" strokeweight="1pt">
                      <v:textbox>
                        <w:txbxContent>
                          <w:p w14:paraId="5C918B97" w14:textId="0BA6141A" w:rsidR="00E773C4" w:rsidRPr="00F805B3" w:rsidRDefault="00E773C4" w:rsidP="00E773C4">
                            <w:pPr>
                              <w:jc w:val="center"/>
                              <w:rPr>
                                <w:rFonts w:asciiTheme="majorHAnsi" w:eastAsia="Meiryo UI" w:hAnsiTheme="majorHAnsi" w:cstheme="majorHAnsi"/>
                                <w:sz w:val="24"/>
                              </w:rPr>
                            </w:pPr>
                            <w:r w:rsidRPr="00F805B3">
                              <w:rPr>
                                <w:rFonts w:asciiTheme="majorHAnsi" w:eastAsia="Meiryo UI" w:hAnsiTheme="majorHAnsi" w:cstheme="majorHAnsi"/>
                                <w:sz w:val="24"/>
                                <w:lang w:bidi="en-US"/>
                              </w:rPr>
                              <w:t>Blue text is an example</w:t>
                            </w:r>
                          </w:p>
                          <w:p w14:paraId="7D5DE981" w14:textId="0E8F7C01" w:rsidR="00315990" w:rsidRPr="00F805B3" w:rsidRDefault="00315990" w:rsidP="00E773C4">
                            <w:pPr>
                              <w:jc w:val="center"/>
                              <w:rPr>
                                <w:rFonts w:asciiTheme="majorHAnsi" w:eastAsia="Meiryo UI" w:hAnsiTheme="majorHAnsi" w:cstheme="majorHAnsi"/>
                              </w:rPr>
                            </w:pPr>
                            <w:r w:rsidRPr="00F805B3">
                              <w:rPr>
                                <w:rFonts w:asciiTheme="majorHAnsi" w:eastAsia="Meiryo UI" w:hAnsiTheme="majorHAnsi" w:cstheme="majorHAnsi"/>
                                <w:lang w:bidi="en-US"/>
                              </w:rPr>
                              <w:t>*Please delete when using this form</w:t>
                            </w:r>
                          </w:p>
                        </w:txbxContent>
                      </v:textbox>
                    </v:rect>
                  </w:pict>
                </mc:Fallback>
              </mc:AlternateContent>
            </w:r>
            <w:r w:rsidR="00B24B17" w:rsidRPr="00F805B3">
              <w:rPr>
                <w:rFonts w:asciiTheme="majorHAnsi" w:eastAsia="Meiryo UI" w:hAnsiTheme="majorHAnsi" w:cstheme="majorHAnsi"/>
                <w:color w:val="4472C4" w:themeColor="accent5"/>
                <w:sz w:val="22"/>
                <w:lang w:bidi="en-US"/>
              </w:rPr>
              <w:t>1. Sites to confirm (equipment / devices / locations)</w:t>
            </w:r>
          </w:p>
          <w:p w14:paraId="2FFCF2A6" w14:textId="6AF18DB2" w:rsidR="00B24B17" w:rsidRPr="00F805B3" w:rsidRDefault="00B24B17"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Work spaces (offices) and living areas (utility, etc.)</w:t>
            </w:r>
          </w:p>
          <w:p w14:paraId="15F5A7F8" w14:textId="5351E269" w:rsidR="00B24B17" w:rsidRPr="00F805B3" w:rsidRDefault="00B24B17"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Production line</w:t>
            </w:r>
          </w:p>
          <w:p w14:paraId="67172C52" w14:textId="1A8944B4" w:rsidR="000851E6" w:rsidRPr="00F805B3" w:rsidRDefault="000851E6" w:rsidP="000851E6">
            <w:pPr>
              <w:topLinePunct/>
              <w:adjustRightInd w:val="0"/>
              <w:snapToGrid w:val="0"/>
              <w:rPr>
                <w:rFonts w:asciiTheme="majorHAnsi" w:eastAsia="Meiryo UI" w:hAnsiTheme="majorHAnsi" w:cstheme="majorHAnsi"/>
                <w:color w:val="4472C4" w:themeColor="accent5"/>
                <w:sz w:val="22"/>
              </w:rPr>
            </w:pPr>
          </w:p>
          <w:p w14:paraId="0C398A85" w14:textId="12B222A0" w:rsidR="00F44436" w:rsidRPr="00F805B3" w:rsidRDefault="00B24B17"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2. Documents to confirm</w:t>
            </w:r>
          </w:p>
          <w:p w14:paraId="1683D75A" w14:textId="55AAB025"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Self-evaluation records (including confirmation of improvement of points identified previously)</w:t>
            </w:r>
          </w:p>
          <w:p w14:paraId="5AE952AA" w14:textId="10346D43" w:rsidR="00B24B17" w:rsidRPr="00F805B3" w:rsidRDefault="00B24B17"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Company/department regulations</w:t>
            </w:r>
          </w:p>
          <w:p w14:paraId="44151BB9" w14:textId="0B336ABA" w:rsidR="00B24B17" w:rsidRPr="00F805B3" w:rsidRDefault="00B24B17"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Employee list</w:t>
            </w:r>
          </w:p>
          <w:p w14:paraId="78D56B7C" w14:textId="7CBC8E00" w:rsidR="00B24B17" w:rsidRPr="00F805B3" w:rsidRDefault="00B24B17"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Time management records</w:t>
            </w:r>
          </w:p>
          <w:p w14:paraId="402B1398" w14:textId="31F4C71D" w:rsidR="002C36FB" w:rsidRPr="00F805B3" w:rsidRDefault="00B24B17"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Regulations regarding whistleblowing, and records of reports received from whistleblowers</w:t>
            </w:r>
          </w:p>
          <w:p w14:paraId="6664FF62" w14:textId="51C9A77C" w:rsidR="00EC2AA6" w:rsidRPr="00F805B3" w:rsidRDefault="00EC2AA6" w:rsidP="000851E6">
            <w:pPr>
              <w:topLinePunct/>
              <w:adjustRightInd w:val="0"/>
              <w:snapToGrid w:val="0"/>
              <w:rPr>
                <w:rFonts w:asciiTheme="majorHAnsi" w:eastAsia="Meiryo UI" w:hAnsiTheme="majorHAnsi" w:cstheme="majorHAnsi"/>
                <w:color w:val="4472C4" w:themeColor="accent5"/>
                <w:sz w:val="22"/>
              </w:rPr>
            </w:pPr>
          </w:p>
        </w:tc>
      </w:tr>
      <w:tr w:rsidR="00BB2ADC" w:rsidRPr="00F805B3" w14:paraId="6CC5EEE0" w14:textId="77777777" w:rsidTr="008E0C9A">
        <w:tc>
          <w:tcPr>
            <w:tcW w:w="8494" w:type="dxa"/>
            <w:gridSpan w:val="6"/>
            <w:shd w:val="clear" w:color="auto" w:fill="D9D9D9" w:themeFill="background1" w:themeFillShade="D9"/>
          </w:tcPr>
          <w:p w14:paraId="41657853" w14:textId="77777777" w:rsidR="00BB2ADC" w:rsidRPr="00F805B3" w:rsidRDefault="00BB2ADC" w:rsidP="00D95090">
            <w:pPr>
              <w:topLinePunct/>
              <w:adjustRightInd w:val="0"/>
              <w:snapToGrid w:val="0"/>
              <w:jc w:val="center"/>
              <w:rPr>
                <w:rFonts w:asciiTheme="majorHAnsi" w:eastAsia="Meiryo UI" w:hAnsiTheme="majorHAnsi" w:cstheme="majorHAnsi"/>
                <w:sz w:val="22"/>
              </w:rPr>
            </w:pPr>
            <w:r w:rsidRPr="00F805B3">
              <w:rPr>
                <w:rFonts w:asciiTheme="majorHAnsi" w:eastAsia="Meiryo UI" w:hAnsiTheme="majorHAnsi" w:cstheme="majorHAnsi"/>
                <w:sz w:val="22"/>
                <w:lang w:bidi="en-US"/>
              </w:rPr>
              <w:lastRenderedPageBreak/>
              <w:t>Audit schedule</w:t>
            </w:r>
          </w:p>
        </w:tc>
      </w:tr>
      <w:tr w:rsidR="00BB2ADC" w:rsidRPr="00F805B3" w14:paraId="5F425BA4" w14:textId="77777777" w:rsidTr="00F805B3">
        <w:trPr>
          <w:trHeight w:val="1896"/>
        </w:trPr>
        <w:tc>
          <w:tcPr>
            <w:tcW w:w="2122" w:type="dxa"/>
          </w:tcPr>
          <w:p w14:paraId="006A08B5" w14:textId="31C9E667" w:rsidR="00BB2ADC"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 xml:space="preserve">From    :   </w:t>
            </w:r>
          </w:p>
          <w:p w14:paraId="7EDCA8A5" w14:textId="77777777"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To      :</w:t>
            </w:r>
          </w:p>
        </w:tc>
        <w:tc>
          <w:tcPr>
            <w:tcW w:w="6372" w:type="dxa"/>
            <w:gridSpan w:val="5"/>
            <w:tcBorders>
              <w:bottom w:val="single" w:sz="4" w:space="0" w:color="auto"/>
            </w:tcBorders>
          </w:tcPr>
          <w:p w14:paraId="723EB82D" w14:textId="77777777" w:rsidR="00BB2ADC"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Opening meeting</w:t>
            </w:r>
          </w:p>
          <w:p w14:paraId="6B2C96B3" w14:textId="77777777"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&lt;From the auditors&gt;</w:t>
            </w:r>
          </w:p>
          <w:p w14:paraId="289E30B6" w14:textId="77777777"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Audit team member introductions and explanation of the purpose and schedule of the audit</w:t>
            </w:r>
          </w:p>
          <w:p w14:paraId="57BF8E4F" w14:textId="77777777"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&lt;From the auditee&gt;</w:t>
            </w:r>
          </w:p>
          <w:p w14:paraId="6AC33E85" w14:textId="77777777"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Overview of the matters that constitute the scope of the audit</w:t>
            </w:r>
          </w:p>
        </w:tc>
      </w:tr>
      <w:tr w:rsidR="00F44436" w:rsidRPr="00F805B3" w14:paraId="638484EB" w14:textId="77777777" w:rsidTr="00F805B3">
        <w:trPr>
          <w:trHeight w:val="1255"/>
        </w:trPr>
        <w:tc>
          <w:tcPr>
            <w:tcW w:w="2122" w:type="dxa"/>
          </w:tcPr>
          <w:p w14:paraId="0FC28EED" w14:textId="6311A3FD"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 xml:space="preserve">From    :   </w:t>
            </w:r>
          </w:p>
          <w:p w14:paraId="35F1E69A" w14:textId="77777777"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To      :</w:t>
            </w:r>
          </w:p>
        </w:tc>
        <w:tc>
          <w:tcPr>
            <w:tcW w:w="6372" w:type="dxa"/>
            <w:gridSpan w:val="5"/>
            <w:tcBorders>
              <w:bottom w:val="single" w:sz="4" w:space="0" w:color="auto"/>
            </w:tcBorders>
          </w:tcPr>
          <w:p w14:paraId="1C2866E2" w14:textId="543DBA63"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On-site confirmation   *Times are approximate</w:t>
            </w:r>
          </w:p>
          <w:p w14:paraId="54FFA3C6" w14:textId="72BA44E4"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Work areas (</w:t>
            </w:r>
            <w:r w:rsidRPr="00F805B3">
              <w:rPr>
                <w:rFonts w:asciiTheme="majorHAnsi" w:eastAsia="Meiryo UI" w:hAnsiTheme="majorHAnsi" w:cstheme="majorHAnsi"/>
                <w:color w:val="4472C4" w:themeColor="accent5"/>
                <w:sz w:val="22"/>
                <w:lang w:bidi="en-US"/>
              </w:rPr>
              <w:t>〇</w:t>
            </w:r>
            <w:r w:rsidRPr="00F805B3">
              <w:rPr>
                <w:rFonts w:asciiTheme="majorHAnsi" w:eastAsia="Meiryo UI" w:hAnsiTheme="majorHAnsi" w:cstheme="majorHAnsi"/>
                <w:color w:val="4472C4" w:themeColor="accent5"/>
                <w:sz w:val="22"/>
                <w:lang w:bidi="en-US"/>
              </w:rPr>
              <w:t xml:space="preserve"> minutes)</w:t>
            </w:r>
          </w:p>
          <w:p w14:paraId="6E3ABB31" w14:textId="347D52AE"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Living areas (</w:t>
            </w:r>
            <w:r w:rsidRPr="00F805B3">
              <w:rPr>
                <w:rFonts w:asciiTheme="majorHAnsi" w:eastAsia="Meiryo UI" w:hAnsiTheme="majorHAnsi" w:cstheme="majorHAnsi"/>
                <w:color w:val="4472C4" w:themeColor="accent5"/>
                <w:sz w:val="22"/>
                <w:lang w:bidi="en-US"/>
              </w:rPr>
              <w:t>〇</w:t>
            </w:r>
            <w:r w:rsidRPr="00F805B3">
              <w:rPr>
                <w:rFonts w:asciiTheme="majorHAnsi" w:eastAsia="Meiryo UI" w:hAnsiTheme="majorHAnsi" w:cstheme="majorHAnsi"/>
                <w:color w:val="4472C4" w:themeColor="accent5"/>
                <w:sz w:val="22"/>
                <w:lang w:bidi="en-US"/>
              </w:rPr>
              <w:t xml:space="preserve"> minutes)</w:t>
            </w:r>
          </w:p>
          <w:p w14:paraId="5E2C45F4" w14:textId="2DAD29C8"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Nearby areas (</w:t>
            </w:r>
            <w:r w:rsidRPr="00F805B3">
              <w:rPr>
                <w:rFonts w:asciiTheme="majorHAnsi" w:eastAsia="Meiryo UI" w:hAnsiTheme="majorHAnsi" w:cstheme="majorHAnsi"/>
                <w:color w:val="4472C4" w:themeColor="accent5"/>
                <w:sz w:val="22"/>
                <w:lang w:bidi="en-US"/>
              </w:rPr>
              <w:t>〇</w:t>
            </w:r>
            <w:r w:rsidRPr="00F805B3">
              <w:rPr>
                <w:rFonts w:asciiTheme="majorHAnsi" w:eastAsia="Meiryo UI" w:hAnsiTheme="majorHAnsi" w:cstheme="majorHAnsi"/>
                <w:color w:val="4472C4" w:themeColor="accent5"/>
                <w:sz w:val="22"/>
                <w:lang w:bidi="en-US"/>
              </w:rPr>
              <w:t xml:space="preserve"> minutes)</w:t>
            </w:r>
          </w:p>
        </w:tc>
      </w:tr>
      <w:tr w:rsidR="00F44436" w:rsidRPr="00F805B3" w14:paraId="02E5F222" w14:textId="77777777" w:rsidTr="00F805B3">
        <w:trPr>
          <w:trHeight w:val="667"/>
        </w:trPr>
        <w:tc>
          <w:tcPr>
            <w:tcW w:w="2122" w:type="dxa"/>
          </w:tcPr>
          <w:p w14:paraId="6DEC1F0F" w14:textId="74629F63"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 xml:space="preserve">From    :   </w:t>
            </w:r>
          </w:p>
          <w:p w14:paraId="16706DAD" w14:textId="77777777"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To      :</w:t>
            </w:r>
          </w:p>
        </w:tc>
        <w:tc>
          <w:tcPr>
            <w:tcW w:w="6372" w:type="dxa"/>
            <w:gridSpan w:val="5"/>
            <w:tcBorders>
              <w:bottom w:val="single" w:sz="4" w:space="0" w:color="auto"/>
            </w:tcBorders>
          </w:tcPr>
          <w:p w14:paraId="722C36A0" w14:textId="77777777"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Document and record confirmation</w:t>
            </w:r>
          </w:p>
          <w:p w14:paraId="25387B7B" w14:textId="77777777"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w:t>
            </w:r>
            <w:r w:rsidRPr="00F805B3">
              <w:rPr>
                <w:rFonts w:asciiTheme="majorHAnsi" w:eastAsia="Meiryo UI" w:hAnsiTheme="majorHAnsi" w:cstheme="majorHAnsi"/>
                <w:color w:val="4472C4" w:themeColor="accent5"/>
                <w:sz w:val="22"/>
                <w:lang w:bidi="en-US"/>
              </w:rPr>
              <w:t>Confirmation of various regulations and records</w:t>
            </w:r>
          </w:p>
        </w:tc>
      </w:tr>
      <w:tr w:rsidR="00F44436" w:rsidRPr="00F805B3" w14:paraId="12CAAF62" w14:textId="77777777" w:rsidTr="00F805B3">
        <w:trPr>
          <w:trHeight w:val="507"/>
        </w:trPr>
        <w:tc>
          <w:tcPr>
            <w:tcW w:w="2122" w:type="dxa"/>
          </w:tcPr>
          <w:p w14:paraId="4A86AAAA" w14:textId="6835F366"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 xml:space="preserve">From    :   </w:t>
            </w:r>
          </w:p>
          <w:p w14:paraId="2B4E0AF6" w14:textId="77777777"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To      :</w:t>
            </w:r>
          </w:p>
        </w:tc>
        <w:tc>
          <w:tcPr>
            <w:tcW w:w="6372" w:type="dxa"/>
            <w:gridSpan w:val="5"/>
            <w:tcBorders>
              <w:bottom w:val="single" w:sz="4" w:space="0" w:color="auto"/>
            </w:tcBorders>
          </w:tcPr>
          <w:p w14:paraId="6C07499E" w14:textId="77777777"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Audit team meeting</w:t>
            </w:r>
          </w:p>
          <w:p w14:paraId="6EA032D3" w14:textId="77777777" w:rsidR="00F44436" w:rsidRPr="00F805B3" w:rsidRDefault="00F44436"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(The auditee should not be present where possible)</w:t>
            </w:r>
          </w:p>
        </w:tc>
      </w:tr>
      <w:tr w:rsidR="00F44436" w:rsidRPr="00F805B3" w14:paraId="5540AD4F" w14:textId="77777777" w:rsidTr="00F805B3">
        <w:trPr>
          <w:trHeight w:val="616"/>
        </w:trPr>
        <w:tc>
          <w:tcPr>
            <w:tcW w:w="2122" w:type="dxa"/>
          </w:tcPr>
          <w:p w14:paraId="04B6F748" w14:textId="1624DD22"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 xml:space="preserve">From    :   </w:t>
            </w:r>
          </w:p>
          <w:p w14:paraId="7A392CDD" w14:textId="77777777"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To      :</w:t>
            </w:r>
          </w:p>
        </w:tc>
        <w:tc>
          <w:tcPr>
            <w:tcW w:w="6372" w:type="dxa"/>
            <w:gridSpan w:val="5"/>
            <w:tcBorders>
              <w:bottom w:val="single" w:sz="4" w:space="0" w:color="auto"/>
            </w:tcBorders>
          </w:tcPr>
          <w:p w14:paraId="7E7B24D3" w14:textId="721B24F1" w:rsidR="00F44436" w:rsidRPr="00F805B3" w:rsidRDefault="00D95090"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Closing meeting</w:t>
            </w:r>
          </w:p>
        </w:tc>
      </w:tr>
      <w:tr w:rsidR="00F44436" w:rsidRPr="00F805B3" w14:paraId="61B9EDC8" w14:textId="77777777" w:rsidTr="008E0C9A">
        <w:tc>
          <w:tcPr>
            <w:tcW w:w="8494" w:type="dxa"/>
            <w:gridSpan w:val="6"/>
            <w:shd w:val="clear" w:color="auto" w:fill="D9D9D9" w:themeFill="background1" w:themeFillShade="D9"/>
          </w:tcPr>
          <w:p w14:paraId="2D4596E0" w14:textId="77777777" w:rsidR="00F44436" w:rsidRPr="00F805B3" w:rsidRDefault="00F44436"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Remarks</w:t>
            </w:r>
          </w:p>
        </w:tc>
      </w:tr>
      <w:tr w:rsidR="00F44436" w:rsidRPr="00F805B3" w14:paraId="1285DE0C" w14:textId="77777777" w:rsidTr="00F44436">
        <w:trPr>
          <w:trHeight w:val="1936"/>
        </w:trPr>
        <w:tc>
          <w:tcPr>
            <w:tcW w:w="8494" w:type="dxa"/>
            <w:gridSpan w:val="6"/>
          </w:tcPr>
          <w:p w14:paraId="34E40CC4" w14:textId="68028AD2" w:rsidR="0095286D" w:rsidRPr="00F805B3" w:rsidRDefault="0095286D" w:rsidP="000851E6">
            <w:pPr>
              <w:topLinePunct/>
              <w:adjustRightInd w:val="0"/>
              <w:snapToGrid w:val="0"/>
              <w:rPr>
                <w:rFonts w:asciiTheme="majorHAnsi" w:eastAsia="Meiryo UI" w:hAnsiTheme="majorHAnsi" w:cstheme="majorHAnsi"/>
                <w:color w:val="4472C4" w:themeColor="accent5"/>
                <w:sz w:val="22"/>
              </w:rPr>
            </w:pPr>
            <w:r w:rsidRPr="00F805B3">
              <w:rPr>
                <w:rFonts w:asciiTheme="majorHAnsi" w:eastAsia="Meiryo UI" w:hAnsiTheme="majorHAnsi" w:cstheme="majorHAnsi"/>
                <w:color w:val="4472C4" w:themeColor="accent5"/>
                <w:sz w:val="22"/>
                <w:lang w:bidi="en-US"/>
              </w:rPr>
              <w:t>*A representative or person in charge of the auditee organization is requested to be present during the audit and attend the closing meeting.</w:t>
            </w:r>
          </w:p>
          <w:p w14:paraId="2BCA7F64" w14:textId="77777777" w:rsidR="00F44436" w:rsidRPr="00F805B3" w:rsidRDefault="00F44436" w:rsidP="000851E6">
            <w:pPr>
              <w:topLinePunct/>
              <w:adjustRightInd w:val="0"/>
              <w:snapToGrid w:val="0"/>
              <w:rPr>
                <w:rFonts w:asciiTheme="majorHAnsi" w:eastAsia="Meiryo UI" w:hAnsiTheme="majorHAnsi" w:cstheme="majorHAnsi"/>
                <w:sz w:val="22"/>
              </w:rPr>
            </w:pPr>
          </w:p>
        </w:tc>
      </w:tr>
    </w:tbl>
    <w:p w14:paraId="34A4271C" w14:textId="77777777" w:rsidR="00BB2ADC" w:rsidRPr="00F805B3" w:rsidRDefault="00BB2ADC" w:rsidP="000851E6">
      <w:pPr>
        <w:topLinePunct/>
        <w:adjustRightInd w:val="0"/>
        <w:snapToGrid w:val="0"/>
        <w:rPr>
          <w:rFonts w:asciiTheme="majorHAnsi" w:eastAsia="Meiryo UI" w:hAnsiTheme="majorHAnsi" w:cstheme="majorHAnsi"/>
          <w:sz w:val="22"/>
        </w:rPr>
      </w:pPr>
    </w:p>
    <w:p w14:paraId="187D3238" w14:textId="77777777"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[Lead auditor contact information]</w:t>
      </w:r>
    </w:p>
    <w:p w14:paraId="15FC480B" w14:textId="77777777"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Name:</w:t>
      </w:r>
    </w:p>
    <w:p w14:paraId="0A647C3B" w14:textId="77777777"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Address:</w:t>
      </w:r>
    </w:p>
    <w:p w14:paraId="4BFE99AE" w14:textId="77777777"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E-mail address:</w:t>
      </w:r>
    </w:p>
    <w:p w14:paraId="015A9589" w14:textId="77777777" w:rsidR="00BB2ADC" w:rsidRPr="00F805B3" w:rsidRDefault="00BB2ADC" w:rsidP="000851E6">
      <w:pPr>
        <w:topLinePunct/>
        <w:adjustRightInd w:val="0"/>
        <w:snapToGrid w:val="0"/>
        <w:rPr>
          <w:rFonts w:asciiTheme="majorHAnsi" w:eastAsia="Meiryo UI" w:hAnsiTheme="majorHAnsi" w:cstheme="majorHAnsi"/>
          <w:sz w:val="22"/>
        </w:rPr>
      </w:pPr>
      <w:r w:rsidRPr="00F805B3">
        <w:rPr>
          <w:rFonts w:asciiTheme="majorHAnsi" w:eastAsia="Meiryo UI" w:hAnsiTheme="majorHAnsi" w:cstheme="majorHAnsi"/>
          <w:sz w:val="22"/>
          <w:lang w:bidi="en-US"/>
        </w:rPr>
        <w:t>TEL:</w:t>
      </w:r>
    </w:p>
    <w:p w14:paraId="0B275CC6" w14:textId="77777777" w:rsidR="00BB2ADC" w:rsidRPr="00F805B3" w:rsidRDefault="00BB2ADC" w:rsidP="000851E6">
      <w:pPr>
        <w:topLinePunct/>
        <w:adjustRightInd w:val="0"/>
        <w:snapToGrid w:val="0"/>
        <w:rPr>
          <w:rFonts w:asciiTheme="majorHAnsi" w:eastAsia="Meiryo UI" w:hAnsiTheme="majorHAnsi" w:cstheme="majorHAnsi"/>
          <w:sz w:val="22"/>
        </w:rPr>
      </w:pPr>
    </w:p>
    <w:p w14:paraId="001ECDA9" w14:textId="77777777" w:rsidR="00D137F5" w:rsidRPr="00F805B3" w:rsidRDefault="00D137F5" w:rsidP="000851E6">
      <w:pPr>
        <w:topLinePunct/>
        <w:adjustRightInd w:val="0"/>
        <w:snapToGrid w:val="0"/>
        <w:rPr>
          <w:rFonts w:asciiTheme="majorHAnsi" w:eastAsia="Meiryo UI" w:hAnsiTheme="majorHAnsi" w:cstheme="majorHAnsi"/>
          <w:sz w:val="22"/>
        </w:rPr>
      </w:pPr>
    </w:p>
    <w:sectPr w:rsidR="00D137F5" w:rsidRPr="00F805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B1CEF" w14:textId="77777777" w:rsidR="00EE23CC" w:rsidRDefault="00EE23CC" w:rsidP="00447B5F">
      <w:r>
        <w:separator/>
      </w:r>
    </w:p>
  </w:endnote>
  <w:endnote w:type="continuationSeparator" w:id="0">
    <w:p w14:paraId="021549C0" w14:textId="77777777" w:rsidR="00EE23CC" w:rsidRDefault="00EE23CC" w:rsidP="00447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aunPenh">
    <w:panose1 w:val="01010101010101010101"/>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Meiryo UI">
    <w:altName w:val="Yu Gothic"/>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oolBoran">
    <w:panose1 w:val="020B0100010101010101"/>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85CCD" w14:textId="77777777" w:rsidR="00EE23CC" w:rsidRDefault="00EE23CC" w:rsidP="00447B5F">
      <w:r>
        <w:separator/>
      </w:r>
    </w:p>
  </w:footnote>
  <w:footnote w:type="continuationSeparator" w:id="0">
    <w:p w14:paraId="0A8AF3D6" w14:textId="77777777" w:rsidR="00EE23CC" w:rsidRDefault="00EE23CC" w:rsidP="00447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725CBB"/>
    <w:multiLevelType w:val="hybridMultilevel"/>
    <w:tmpl w:val="6AA806EA"/>
    <w:lvl w:ilvl="0" w:tplc="3D08BDC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B524F96"/>
    <w:multiLevelType w:val="hybridMultilevel"/>
    <w:tmpl w:val="B33CAE5C"/>
    <w:lvl w:ilvl="0" w:tplc="F5DC7BE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9468254">
    <w:abstractNumId w:val="1"/>
  </w:num>
  <w:num w:numId="2" w16cid:durableId="1075080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7F5"/>
    <w:rsid w:val="000851E6"/>
    <w:rsid w:val="000967B2"/>
    <w:rsid w:val="00142AFA"/>
    <w:rsid w:val="00190A9F"/>
    <w:rsid w:val="0022076B"/>
    <w:rsid w:val="00243F5E"/>
    <w:rsid w:val="002C36FB"/>
    <w:rsid w:val="00315990"/>
    <w:rsid w:val="003F3A7F"/>
    <w:rsid w:val="00425924"/>
    <w:rsid w:val="00447B5F"/>
    <w:rsid w:val="0045517D"/>
    <w:rsid w:val="00494A93"/>
    <w:rsid w:val="00496CDF"/>
    <w:rsid w:val="004D5A14"/>
    <w:rsid w:val="005B0F22"/>
    <w:rsid w:val="005B67FB"/>
    <w:rsid w:val="006279B9"/>
    <w:rsid w:val="0063368E"/>
    <w:rsid w:val="00676D12"/>
    <w:rsid w:val="00810392"/>
    <w:rsid w:val="008B7973"/>
    <w:rsid w:val="008D7D4D"/>
    <w:rsid w:val="008E0C9A"/>
    <w:rsid w:val="008E5E5A"/>
    <w:rsid w:val="00903CC8"/>
    <w:rsid w:val="0095286D"/>
    <w:rsid w:val="00983035"/>
    <w:rsid w:val="00B24B17"/>
    <w:rsid w:val="00B34959"/>
    <w:rsid w:val="00B62BCC"/>
    <w:rsid w:val="00B7345F"/>
    <w:rsid w:val="00BB2ADC"/>
    <w:rsid w:val="00CA088A"/>
    <w:rsid w:val="00D137F5"/>
    <w:rsid w:val="00D33837"/>
    <w:rsid w:val="00D95090"/>
    <w:rsid w:val="00DD713A"/>
    <w:rsid w:val="00E10E95"/>
    <w:rsid w:val="00E773C4"/>
    <w:rsid w:val="00EC2AA6"/>
    <w:rsid w:val="00EE23CC"/>
    <w:rsid w:val="00F27DFA"/>
    <w:rsid w:val="00F44436"/>
    <w:rsid w:val="00F805B3"/>
    <w:rsid w:val="00F822A1"/>
    <w:rsid w:val="00FA25F8"/>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0092E"/>
  <w15:chartTrackingRefBased/>
  <w15:docId w15:val="{A10CA006-345E-4A4A-A81A-AF35BBE4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13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7B5F"/>
    <w:pPr>
      <w:tabs>
        <w:tab w:val="center" w:pos="4252"/>
        <w:tab w:val="right" w:pos="8504"/>
      </w:tabs>
      <w:snapToGrid w:val="0"/>
    </w:pPr>
  </w:style>
  <w:style w:type="character" w:customStyle="1" w:styleId="a5">
    <w:name w:val="ヘッダー (文字)"/>
    <w:basedOn w:val="a0"/>
    <w:link w:val="a4"/>
    <w:uiPriority w:val="99"/>
    <w:rsid w:val="00447B5F"/>
  </w:style>
  <w:style w:type="paragraph" w:styleId="a6">
    <w:name w:val="footer"/>
    <w:basedOn w:val="a"/>
    <w:link w:val="a7"/>
    <w:uiPriority w:val="99"/>
    <w:unhideWhenUsed/>
    <w:rsid w:val="00447B5F"/>
    <w:pPr>
      <w:tabs>
        <w:tab w:val="center" w:pos="4252"/>
        <w:tab w:val="right" w:pos="8504"/>
      </w:tabs>
      <w:snapToGrid w:val="0"/>
    </w:pPr>
  </w:style>
  <w:style w:type="character" w:customStyle="1" w:styleId="a7">
    <w:name w:val="フッター (文字)"/>
    <w:basedOn w:val="a0"/>
    <w:link w:val="a6"/>
    <w:uiPriority w:val="99"/>
    <w:rsid w:val="00447B5F"/>
  </w:style>
  <w:style w:type="paragraph" w:styleId="a8">
    <w:name w:val="List Paragraph"/>
    <w:basedOn w:val="a"/>
    <w:uiPriority w:val="34"/>
    <w:qFormat/>
    <w:rsid w:val="00B24B17"/>
    <w:pPr>
      <w:ind w:leftChars="400" w:left="840"/>
    </w:pPr>
  </w:style>
  <w:style w:type="paragraph" w:styleId="a9">
    <w:name w:val="Revision"/>
    <w:hidden/>
    <w:uiPriority w:val="99"/>
    <w:semiHidden/>
    <w:rsid w:val="00B73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186443513659045889DD672B8A7E27D" ma:contentTypeVersion="17" ma:contentTypeDescription="新しいドキュメントを作成します。" ma:contentTypeScope="" ma:versionID="6dc97aa0944027e7f8e3de4c9936f365">
  <xsd:schema xmlns:xsd="http://www.w3.org/2001/XMLSchema" xmlns:xs="http://www.w3.org/2001/XMLSchema" xmlns:p="http://schemas.microsoft.com/office/2006/metadata/properties" xmlns:ns2="6c4649fd-4bb0-45a9-9076-fced730a3c42" xmlns:ns3="dad4b608-86e1-4915-9539-ab8d9551ef59" targetNamespace="http://schemas.microsoft.com/office/2006/metadata/properties" ma:root="true" ma:fieldsID="3e2a5462952ec17fa8a29a4f247e114a" ns2:_="" ns3:_="">
    <xsd:import namespace="6c4649fd-4bb0-45a9-9076-fced730a3c42"/>
    <xsd:import namespace="dad4b608-86e1-4915-9539-ab8d9551ef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4649fd-4bb0-45a9-9076-fced730a3c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8e575e9-e012-4227-ae0c-f183c3dd7b1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d4b608-86e1-4915-9539-ab8d9551ef59"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2a0a3b8-d6a7-4d71-86d5-5846bb73ae1d}" ma:internalName="TaxCatchAll" ma:showField="CatchAllData" ma:web="dad4b608-86e1-4915-9539-ab8d9551e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4649fd-4bb0-45a9-9076-fced730a3c42">
      <Terms xmlns="http://schemas.microsoft.com/office/infopath/2007/PartnerControls"/>
    </lcf76f155ced4ddcb4097134ff3c332f>
    <TaxCatchAll xmlns="dad4b608-86e1-4915-9539-ab8d9551ef59" xsi:nil="true"/>
  </documentManagement>
</p:properties>
</file>

<file path=customXml/itemProps1.xml><?xml version="1.0" encoding="utf-8"?>
<ds:datastoreItem xmlns:ds="http://schemas.openxmlformats.org/officeDocument/2006/customXml" ds:itemID="{219AF530-C2D6-4275-87BB-C45D3D26F81A}"/>
</file>

<file path=customXml/itemProps2.xml><?xml version="1.0" encoding="utf-8"?>
<ds:datastoreItem xmlns:ds="http://schemas.openxmlformats.org/officeDocument/2006/customXml" ds:itemID="{993F0B55-44B6-4EC8-AF64-A0D2989416F7}"/>
</file>

<file path=customXml/itemProps3.xml><?xml version="1.0" encoding="utf-8"?>
<ds:datastoreItem xmlns:ds="http://schemas.openxmlformats.org/officeDocument/2006/customXml" ds:itemID="{AD5A242A-D483-4F04-B891-1FC50AE9CA74}"/>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稲原 寛</dc:creator>
  <cp:keywords/>
  <dc:description/>
  <cp:lastModifiedBy>Inahara Hiroshi</cp:lastModifiedBy>
  <cp:revision>3</cp:revision>
  <cp:lastPrinted>2023-09-07T09:08:00Z</cp:lastPrinted>
  <dcterms:created xsi:type="dcterms:W3CDTF">2023-10-17T05:44:00Z</dcterms:created>
  <dcterms:modified xsi:type="dcterms:W3CDTF">2023-10-17T05:49:00Z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0x0101004186443513659045889DD672B8A7E27D</vt:lpwstr>
  </property>
</Properties>
</file>